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F7" w:rsidRPr="00D62E67" w:rsidRDefault="00526EF7" w:rsidP="00526EF7">
      <w:pPr>
        <w:rPr>
          <w:sz w:val="28"/>
          <w:szCs w:val="28"/>
        </w:rPr>
      </w:pPr>
    </w:p>
    <w:p w:rsidR="00526EF7" w:rsidRDefault="00526EF7" w:rsidP="00526EF7">
      <w:pPr>
        <w:rPr>
          <w:bCs/>
          <w:color w:val="000000"/>
          <w:sz w:val="16"/>
          <w:szCs w:val="16"/>
        </w:rPr>
      </w:pPr>
    </w:p>
    <w:p w:rsidR="00526EF7" w:rsidRPr="00BF76D5" w:rsidRDefault="00526EF7" w:rsidP="00526EF7">
      <w:pPr>
        <w:jc w:val="right"/>
        <w:rPr>
          <w:noProof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3EA6AE" wp14:editId="4E8D1A02">
            <wp:simplePos x="0" y="0"/>
            <wp:positionH relativeFrom="column">
              <wp:posOffset>2943225</wp:posOffset>
            </wp:positionH>
            <wp:positionV relativeFrom="paragraph">
              <wp:posOffset>0</wp:posOffset>
            </wp:positionV>
            <wp:extent cx="409575" cy="457200"/>
            <wp:effectExtent l="0" t="0" r="9525" b="0"/>
            <wp:wrapSquare wrapText="right"/>
            <wp:docPr id="6" name="Рисунок 6" descr="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6D5">
        <w:rPr>
          <w:noProof/>
          <w:sz w:val="20"/>
          <w:szCs w:val="20"/>
        </w:rPr>
        <w:t xml:space="preserve"> </w:t>
      </w:r>
      <w:r w:rsidRPr="00BF76D5">
        <w:rPr>
          <w:noProof/>
          <w:sz w:val="20"/>
          <w:szCs w:val="20"/>
        </w:rPr>
        <w:br w:type="textWrapping" w:clear="all"/>
      </w:r>
    </w:p>
    <w:p w:rsidR="00526EF7" w:rsidRDefault="00526EF7" w:rsidP="00526EF7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 xml:space="preserve">ПРОФСОЮЗ РАБОТНИКОВ НАРОДНОГО ОБРАЗОВАНИЯ И НАУКИ </w:t>
      </w:r>
    </w:p>
    <w:p w:rsidR="00526EF7" w:rsidRPr="005274E8" w:rsidRDefault="00526EF7" w:rsidP="00526EF7">
      <w:pPr>
        <w:jc w:val="center"/>
        <w:rPr>
          <w:b/>
          <w:sz w:val="22"/>
          <w:szCs w:val="22"/>
        </w:rPr>
      </w:pPr>
      <w:r w:rsidRPr="005274E8">
        <w:rPr>
          <w:b/>
          <w:sz w:val="22"/>
          <w:szCs w:val="22"/>
        </w:rPr>
        <w:t>РОССИЙСКОЙ ФЕДЕРАЦИИ</w:t>
      </w:r>
    </w:p>
    <w:p w:rsidR="00526EF7" w:rsidRPr="005274E8" w:rsidRDefault="00526EF7" w:rsidP="00526EF7">
      <w:pPr>
        <w:jc w:val="center"/>
        <w:rPr>
          <w:sz w:val="22"/>
          <w:szCs w:val="22"/>
        </w:rPr>
      </w:pPr>
      <w:r w:rsidRPr="005274E8">
        <w:rPr>
          <w:sz w:val="22"/>
          <w:szCs w:val="22"/>
        </w:rPr>
        <w:t>(ОБЩЕРОССИЙСКИЙ ПРОФСОЮЗ ОБРАЗОВАНИЯ)</w:t>
      </w:r>
    </w:p>
    <w:p w:rsidR="00526EF7" w:rsidRPr="006403BA" w:rsidRDefault="00526EF7" w:rsidP="00526EF7">
      <w:pPr>
        <w:jc w:val="center"/>
        <w:rPr>
          <w:sz w:val="16"/>
          <w:szCs w:val="16"/>
        </w:rPr>
      </w:pPr>
    </w:p>
    <w:p w:rsidR="00526EF7" w:rsidRPr="002737F2" w:rsidRDefault="00526EF7" w:rsidP="00526EF7">
      <w:pPr>
        <w:jc w:val="center"/>
        <w:rPr>
          <w:b/>
        </w:rPr>
      </w:pPr>
      <w:r>
        <w:rPr>
          <w:b/>
        </w:rPr>
        <w:t>КРАСНОУФИМСКАЯ РАЙОННАЯ</w:t>
      </w:r>
      <w:r w:rsidRPr="002737F2">
        <w:rPr>
          <w:b/>
        </w:rPr>
        <w:t xml:space="preserve"> ОРГАНИЗАЦИЯ ПРОФСОЮЗА</w:t>
      </w:r>
    </w:p>
    <w:p w:rsidR="00526EF7" w:rsidRPr="002737F2" w:rsidRDefault="00526EF7" w:rsidP="00526EF7">
      <w:pPr>
        <w:jc w:val="center"/>
        <w:rPr>
          <w:b/>
          <w:bCs/>
        </w:rPr>
      </w:pPr>
      <w:r w:rsidRPr="002737F2">
        <w:rPr>
          <w:b/>
          <w:bCs/>
        </w:rPr>
        <w:t xml:space="preserve">ПРЕЗИДИУМ </w:t>
      </w:r>
    </w:p>
    <w:p w:rsidR="00526EF7" w:rsidRPr="00BF76D5" w:rsidRDefault="00526EF7" w:rsidP="00526EF7">
      <w:pPr>
        <w:rPr>
          <w:bCs/>
          <w:sz w:val="16"/>
          <w:szCs w:val="16"/>
        </w:rPr>
      </w:pPr>
    </w:p>
    <w:p w:rsidR="00526EF7" w:rsidRPr="00ED20D2" w:rsidRDefault="00526EF7" w:rsidP="00526EF7">
      <w:pPr>
        <w:rPr>
          <w:bCs/>
        </w:rPr>
      </w:pPr>
      <w:r w:rsidRPr="00ED20D2">
        <w:rPr>
          <w:bCs/>
        </w:rPr>
        <w:t xml:space="preserve">07.09.2018 г. </w:t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  <w:r w:rsidRPr="00ED20D2">
        <w:rPr>
          <w:bCs/>
        </w:rPr>
        <w:t xml:space="preserve"> г. Красноуфимск</w:t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</w:r>
      <w:r w:rsidRPr="00ED20D2">
        <w:rPr>
          <w:bCs/>
        </w:rPr>
        <w:tab/>
        <w:t>№ 27</w:t>
      </w:r>
    </w:p>
    <w:p w:rsidR="00526EF7" w:rsidRPr="00ED20D2" w:rsidRDefault="00526EF7" w:rsidP="00526EF7">
      <w:pPr>
        <w:rPr>
          <w:bCs/>
          <w:color w:val="000000"/>
        </w:rPr>
      </w:pPr>
    </w:p>
    <w:p w:rsidR="00526EF7" w:rsidRPr="00ED20D2" w:rsidRDefault="00526EF7" w:rsidP="00526EF7">
      <w:pPr>
        <w:jc w:val="both"/>
        <w:rPr>
          <w:b/>
        </w:rPr>
      </w:pPr>
      <w:r w:rsidRPr="00ED20D2">
        <w:rPr>
          <w:b/>
        </w:rPr>
        <w:t>Об организации работы</w:t>
      </w:r>
    </w:p>
    <w:p w:rsidR="00526EF7" w:rsidRPr="00ED20D2" w:rsidRDefault="00526EF7" w:rsidP="00526EF7">
      <w:pPr>
        <w:jc w:val="both"/>
      </w:pPr>
      <w:r w:rsidRPr="00ED20D2">
        <w:rPr>
          <w:b/>
        </w:rPr>
        <w:t>первичных профсоюзных организаций</w:t>
      </w:r>
    </w:p>
    <w:p w:rsidR="00526EF7" w:rsidRPr="00ED20D2" w:rsidRDefault="00526EF7" w:rsidP="00526EF7">
      <w:pPr>
        <w:jc w:val="both"/>
      </w:pPr>
    </w:p>
    <w:p w:rsidR="00526EF7" w:rsidRPr="00ED20D2" w:rsidRDefault="00526EF7" w:rsidP="00526EF7">
      <w:pPr>
        <w:jc w:val="both"/>
      </w:pPr>
    </w:p>
    <w:p w:rsidR="00526EF7" w:rsidRDefault="00526EF7" w:rsidP="00526EF7">
      <w:pPr>
        <w:ind w:firstLine="708"/>
        <w:jc w:val="both"/>
      </w:pPr>
      <w:r w:rsidRPr="00ED20D2">
        <w:t>Успешность реализации уставных задач, Программы деятельности Профсоюза, Программы совершенствования деятельности Свердловской областной организации Профсоюза во многом зависит от эффективности работы первичных профсоюзных организаций. В целях координации работы профсоюзного актива первичных профсоюзных организаций,</w:t>
      </w:r>
    </w:p>
    <w:p w:rsidR="00526EF7" w:rsidRPr="00ED20D2" w:rsidRDefault="00526EF7" w:rsidP="00526EF7">
      <w:pPr>
        <w:ind w:firstLine="708"/>
        <w:jc w:val="both"/>
      </w:pPr>
    </w:p>
    <w:p w:rsidR="00526EF7" w:rsidRPr="00ED20D2" w:rsidRDefault="00526EF7" w:rsidP="00526EF7">
      <w:pPr>
        <w:jc w:val="both"/>
        <w:rPr>
          <w:b/>
        </w:rPr>
      </w:pPr>
      <w:r w:rsidRPr="00ED20D2">
        <w:t xml:space="preserve"> </w:t>
      </w:r>
      <w:r w:rsidRPr="00ED20D2">
        <w:rPr>
          <w:b/>
        </w:rPr>
        <w:t>Президиум районной организации Профсоюза ПОСТАНОВЛЯЕТ:</w:t>
      </w:r>
    </w:p>
    <w:p w:rsidR="00526EF7" w:rsidRPr="00ED20D2" w:rsidRDefault="00526EF7" w:rsidP="00526EF7">
      <w:pPr>
        <w:ind w:firstLine="708"/>
        <w:jc w:val="both"/>
      </w:pPr>
      <w:r w:rsidRPr="00ED20D2">
        <w:t>1.  Председателям первичных профсоюзных организаций:</w:t>
      </w:r>
    </w:p>
    <w:p w:rsidR="00526EF7" w:rsidRPr="00ED20D2" w:rsidRDefault="00526EF7" w:rsidP="00526EF7">
      <w:pPr>
        <w:jc w:val="both"/>
      </w:pPr>
      <w:r w:rsidRPr="00ED20D2">
        <w:t>- провести сверку членов Профсоюза на 01 сентября 2018 года и проверку удержания с них профсоюзных взносов;</w:t>
      </w:r>
    </w:p>
    <w:p w:rsidR="00526EF7" w:rsidRPr="00ED20D2" w:rsidRDefault="00526EF7" w:rsidP="00526EF7">
      <w:pPr>
        <w:jc w:val="both"/>
      </w:pPr>
      <w:r w:rsidRPr="00ED20D2">
        <w:t>- организовать рассмотрения вопроса о проведении акции «Ты нужен Профсоюзу» на профсоюзном комитете в сентябре 2018 года;</w:t>
      </w:r>
    </w:p>
    <w:p w:rsidR="00526EF7" w:rsidRPr="00ED20D2" w:rsidRDefault="00526EF7" w:rsidP="00526EF7">
      <w:pPr>
        <w:jc w:val="both"/>
      </w:pPr>
      <w:r w:rsidRPr="00ED20D2">
        <w:t>- определить наставников из числа членов Профсоюза для молодых педагогов, принятых в Профсоюз;</w:t>
      </w:r>
    </w:p>
    <w:p w:rsidR="00526EF7" w:rsidRPr="00ED20D2" w:rsidRDefault="00526EF7" w:rsidP="00526EF7">
      <w:pPr>
        <w:jc w:val="both"/>
      </w:pPr>
      <w:r w:rsidRPr="00ED20D2">
        <w:t xml:space="preserve">- организовать сбор предложений работников по внесению изменений в локальные нормативные акты образовательной организации для рассмотрения их на заседании профсоюзного комитета в октябре 2018 года. </w:t>
      </w:r>
    </w:p>
    <w:p w:rsidR="00526EF7" w:rsidRPr="00ED20D2" w:rsidRDefault="00526EF7" w:rsidP="00526EF7">
      <w:pPr>
        <w:ind w:firstLine="708"/>
        <w:jc w:val="both"/>
      </w:pPr>
      <w:r w:rsidRPr="00ED20D2">
        <w:t>2. Уполномоченным по охране труда первичных профсоюзных организаций:</w:t>
      </w:r>
    </w:p>
    <w:p w:rsidR="00526EF7" w:rsidRPr="00ED20D2" w:rsidRDefault="00526EF7" w:rsidP="00526EF7">
      <w:pPr>
        <w:jc w:val="both"/>
      </w:pPr>
      <w:r w:rsidRPr="00ED20D2">
        <w:t>- организовать контроль проведения инструктажей по охране труда и обучения педагогических работников навыкам первой помощи;</w:t>
      </w:r>
    </w:p>
    <w:p w:rsidR="00526EF7" w:rsidRPr="00ED20D2" w:rsidRDefault="00526EF7" w:rsidP="00526EF7">
      <w:pPr>
        <w:jc w:val="both"/>
      </w:pPr>
      <w:r w:rsidRPr="00ED20D2">
        <w:t>- организовать анализ проведения специальной оценки условий труда (должна быть проведена на всех рабочих местах до 31 декабря 2018 года).</w:t>
      </w:r>
    </w:p>
    <w:p w:rsidR="00526EF7" w:rsidRPr="00ED20D2" w:rsidRDefault="00526EF7" w:rsidP="00526EF7">
      <w:pPr>
        <w:ind w:firstLine="708"/>
        <w:jc w:val="both"/>
      </w:pPr>
      <w:r w:rsidRPr="00ED20D2">
        <w:t>3. Ответственным за правовую работу первичных профсоюзных организаций принять участие в региональной тематической проверке правильности оформления трудовых договоров (дополнительных соглашений к ним) с членами Профсоюза в сентябре 2018 года.</w:t>
      </w:r>
    </w:p>
    <w:p w:rsidR="00526EF7" w:rsidRPr="00ED20D2" w:rsidRDefault="00526EF7" w:rsidP="00526EF7">
      <w:pPr>
        <w:jc w:val="both"/>
      </w:pPr>
    </w:p>
    <w:p w:rsidR="00526EF7" w:rsidRPr="00ED20D2" w:rsidRDefault="00526EF7" w:rsidP="00526EF7">
      <w:pPr>
        <w:jc w:val="both"/>
      </w:pPr>
    </w:p>
    <w:p w:rsidR="00526EF7" w:rsidRPr="00ED20D2" w:rsidRDefault="00526EF7" w:rsidP="00526EF7">
      <w:pPr>
        <w:jc w:val="both"/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FFB114" wp14:editId="7C393683">
            <wp:simplePos x="0" y="0"/>
            <wp:positionH relativeFrom="column">
              <wp:posOffset>3023235</wp:posOffset>
            </wp:positionH>
            <wp:positionV relativeFrom="paragraph">
              <wp:posOffset>52070</wp:posOffset>
            </wp:positionV>
            <wp:extent cx="1191048" cy="647700"/>
            <wp:effectExtent l="0" t="0" r="9525" b="0"/>
            <wp:wrapNone/>
            <wp:docPr id="1" name="Рисунок 1" descr="подпись Марины Викторовны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пись Марины Викторовны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441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69" cy="652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0D2">
        <w:t>Председатель районной</w:t>
      </w:r>
    </w:p>
    <w:p w:rsidR="00526EF7" w:rsidRPr="00ED20D2" w:rsidRDefault="00526EF7" w:rsidP="00526EF7">
      <w:pPr>
        <w:jc w:val="both"/>
      </w:pPr>
      <w:r w:rsidRPr="00ED20D2">
        <w:t xml:space="preserve">организации Профсоюза                                              </w:t>
      </w:r>
      <w:r>
        <w:tab/>
      </w:r>
      <w:r>
        <w:tab/>
      </w:r>
      <w:r>
        <w:tab/>
      </w:r>
      <w:r w:rsidRPr="00ED20D2">
        <w:t xml:space="preserve">                  </w:t>
      </w:r>
      <w:proofErr w:type="spellStart"/>
      <w:r w:rsidRPr="00ED20D2">
        <w:t>М.В.Бормотова</w:t>
      </w:r>
      <w:proofErr w:type="spellEnd"/>
    </w:p>
    <w:p w:rsidR="00526EF7" w:rsidRPr="00ED20D2" w:rsidRDefault="00526EF7" w:rsidP="00526EF7">
      <w:pPr>
        <w:jc w:val="both"/>
      </w:pPr>
    </w:p>
    <w:p w:rsidR="00526EF7" w:rsidRPr="00ED20D2" w:rsidRDefault="00526EF7" w:rsidP="00526EF7">
      <w:pPr>
        <w:jc w:val="both"/>
      </w:pPr>
      <w:bookmarkStart w:id="0" w:name="_GoBack"/>
      <w:bookmarkEnd w:id="0"/>
    </w:p>
    <w:sectPr w:rsidR="00526EF7" w:rsidRPr="00ED20D2" w:rsidSect="00526EF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46"/>
    <w:rsid w:val="003531FF"/>
    <w:rsid w:val="00507C46"/>
    <w:rsid w:val="00526EF7"/>
    <w:rsid w:val="0092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1C40C-9EBF-4A69-B32C-7B5D1C02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2018-09-10T11:08:00Z</dcterms:created>
  <dcterms:modified xsi:type="dcterms:W3CDTF">2018-09-10T11:09:00Z</dcterms:modified>
</cp:coreProperties>
</file>