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МУНИЦИПАЛЬНЫЙ ОТДЕЛ УПРАВЛЕНИЯ ОБРАЗОВАНИЕМ 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Р   И   К   А   З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sz w:val="24"/>
          <w:szCs w:val="24"/>
          <w:lang w:val="ru-RU"/>
        </w:rPr>
      </w:pPr>
    </w:p>
    <w:p w:rsidR="005C7163" w:rsidRDefault="00D02D12" w:rsidP="00D454C5">
      <w:pPr>
        <w:tabs>
          <w:tab w:val="left" w:pos="142"/>
          <w:tab w:val="left" w:pos="9230"/>
          <w:tab w:val="left" w:pos="9356"/>
        </w:tabs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D5942"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  <w:lang w:val="ru-RU"/>
        </w:rPr>
        <w:t>.01.201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года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г. Красноуфимск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87AA2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454C5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39E">
        <w:rPr>
          <w:rFonts w:ascii="Times New Roman" w:hAnsi="Times New Roman"/>
          <w:sz w:val="24"/>
          <w:szCs w:val="24"/>
          <w:lang w:val="ru-RU"/>
        </w:rPr>
        <w:t>27</w:t>
      </w:r>
      <w:bookmarkStart w:id="0" w:name="_GoBack"/>
      <w:bookmarkEnd w:id="0"/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организации и проведении</w:t>
      </w:r>
    </w:p>
    <w:p w:rsidR="00E01B85" w:rsidRDefault="005C7163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научно-практической конфе</w:t>
      </w:r>
      <w:r w:rsidR="00A96182">
        <w:rPr>
          <w:rFonts w:ascii="Times New Roman" w:hAnsi="Times New Roman"/>
          <w:b/>
          <w:sz w:val="24"/>
          <w:szCs w:val="24"/>
          <w:lang w:val="ru-RU"/>
        </w:rPr>
        <w:t xml:space="preserve">ренции </w:t>
      </w:r>
    </w:p>
    <w:p w:rsidR="005C7163" w:rsidRDefault="00A96182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="00E01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8C1952">
        <w:rPr>
          <w:rFonts w:ascii="Times New Roman" w:hAnsi="Times New Roman"/>
          <w:b/>
          <w:sz w:val="24"/>
          <w:szCs w:val="24"/>
          <w:lang w:val="ru-RU"/>
        </w:rPr>
        <w:t>Творческие науки - 201</w:t>
      </w:r>
      <w:r w:rsidR="008D5942">
        <w:rPr>
          <w:rFonts w:ascii="Times New Roman" w:hAnsi="Times New Roman"/>
          <w:b/>
          <w:sz w:val="24"/>
          <w:szCs w:val="24"/>
          <w:lang w:val="ru-RU"/>
        </w:rPr>
        <w:t>9</w:t>
      </w:r>
      <w:r w:rsidR="005C7163">
        <w:rPr>
          <w:rFonts w:ascii="Times New Roman" w:hAnsi="Times New Roman"/>
          <w:b/>
          <w:sz w:val="24"/>
          <w:szCs w:val="24"/>
          <w:lang w:val="ru-RU"/>
        </w:rPr>
        <w:t>»</w:t>
      </w:r>
      <w:r w:rsidR="00D92DFB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986B27" w:rsidP="00A51D62">
      <w:pPr>
        <w:tabs>
          <w:tab w:val="left" w:pos="142"/>
          <w:tab w:val="left" w:pos="9230"/>
          <w:tab w:val="left" w:pos="9356"/>
        </w:tabs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На основании плана работы МОУО МО </w:t>
      </w:r>
      <w:proofErr w:type="spellStart"/>
      <w:r w:rsidR="008C1952"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 w:rsidR="008C1952">
        <w:rPr>
          <w:rFonts w:ascii="Times New Roman" w:hAnsi="Times New Roman"/>
          <w:sz w:val="24"/>
          <w:szCs w:val="24"/>
          <w:lang w:val="ru-RU"/>
        </w:rPr>
        <w:t xml:space="preserve"> округ на 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год,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с целью создания условий для развития интеллектуального творчества учащихся, привлечения их к исследовательской практической деятельности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5C7163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D454C5" w:rsidRDefault="00D454C5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P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986B27">
        <w:rPr>
          <w:rFonts w:ascii="Times New Roman" w:hAnsi="Times New Roman"/>
          <w:sz w:val="24"/>
          <w:szCs w:val="24"/>
          <w:lang w:val="ru-RU"/>
        </w:rPr>
        <w:t>1.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научно-практическую конференцию обучающихся в </w:t>
      </w:r>
      <w:r w:rsidR="007F1A5D" w:rsidRPr="00986B27">
        <w:rPr>
          <w:rFonts w:ascii="Times New Roman" w:hAnsi="Times New Roman"/>
          <w:sz w:val="24"/>
          <w:szCs w:val="24"/>
          <w:lang w:val="ru-RU"/>
        </w:rPr>
        <w:t>три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 этапа:</w:t>
      </w:r>
    </w:p>
    <w:p w:rsidR="005C7163" w:rsidRDefault="005C7163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02D12">
        <w:rPr>
          <w:rFonts w:ascii="Times New Roman" w:hAnsi="Times New Roman"/>
          <w:sz w:val="24"/>
          <w:szCs w:val="24"/>
          <w:lang w:val="ru-RU"/>
        </w:rPr>
        <w:t>1</w:t>
      </w:r>
      <w:r w:rsidR="00CC6B55">
        <w:rPr>
          <w:rFonts w:ascii="Times New Roman" w:hAnsi="Times New Roman"/>
          <w:sz w:val="24"/>
          <w:szCs w:val="24"/>
          <w:lang w:val="ru-RU"/>
        </w:rPr>
        <w:t xml:space="preserve"> этап – школьный -  с 0</w:t>
      </w:r>
      <w:r w:rsidR="00CC6B55" w:rsidRPr="00CC6B55">
        <w:rPr>
          <w:rFonts w:ascii="Times New Roman" w:hAnsi="Times New Roman"/>
          <w:sz w:val="24"/>
          <w:szCs w:val="24"/>
          <w:lang w:val="ru-RU"/>
        </w:rPr>
        <w:t>1</w:t>
      </w:r>
      <w:r w:rsidR="00D02D12">
        <w:rPr>
          <w:rFonts w:ascii="Times New Roman" w:hAnsi="Times New Roman"/>
          <w:sz w:val="24"/>
          <w:szCs w:val="24"/>
          <w:lang w:val="ru-RU"/>
        </w:rPr>
        <w:t>.02.201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– 1</w:t>
      </w:r>
      <w:r w:rsidR="008D5942">
        <w:rPr>
          <w:rFonts w:ascii="Times New Roman" w:hAnsi="Times New Roman"/>
          <w:sz w:val="24"/>
          <w:szCs w:val="24"/>
          <w:lang w:val="ru-RU"/>
        </w:rPr>
        <w:t>5</w:t>
      </w:r>
      <w:r w:rsidR="00D02D12">
        <w:rPr>
          <w:rFonts w:ascii="Times New Roman" w:hAnsi="Times New Roman"/>
          <w:sz w:val="24"/>
          <w:szCs w:val="24"/>
          <w:lang w:val="ru-RU"/>
        </w:rPr>
        <w:t>.02.201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5C7163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F1A5D">
        <w:rPr>
          <w:rFonts w:ascii="Times New Roman" w:hAnsi="Times New Roman"/>
          <w:sz w:val="24"/>
          <w:szCs w:val="24"/>
          <w:lang w:val="ru-RU"/>
        </w:rPr>
        <w:t>2 этап - муниципальный заочный –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D02D12">
        <w:rPr>
          <w:rFonts w:ascii="Times New Roman" w:hAnsi="Times New Roman"/>
          <w:sz w:val="24"/>
          <w:szCs w:val="24"/>
          <w:lang w:val="ru-RU"/>
        </w:rPr>
        <w:t>1</w:t>
      </w:r>
      <w:r w:rsidR="00B67698">
        <w:rPr>
          <w:rFonts w:ascii="Times New Roman" w:hAnsi="Times New Roman"/>
          <w:sz w:val="24"/>
          <w:szCs w:val="24"/>
          <w:lang w:val="ru-RU"/>
        </w:rPr>
        <w:t>8</w:t>
      </w:r>
      <w:r w:rsidR="00D02D12">
        <w:rPr>
          <w:rFonts w:ascii="Times New Roman" w:hAnsi="Times New Roman"/>
          <w:sz w:val="24"/>
          <w:szCs w:val="24"/>
          <w:lang w:val="ru-RU"/>
        </w:rPr>
        <w:t>.02.201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D5942">
        <w:rPr>
          <w:rFonts w:ascii="Times New Roman" w:hAnsi="Times New Roman"/>
          <w:sz w:val="24"/>
          <w:szCs w:val="24"/>
          <w:lang w:val="ru-RU"/>
        </w:rPr>
        <w:t>21</w:t>
      </w:r>
      <w:r w:rsidR="00D02D12">
        <w:rPr>
          <w:rFonts w:ascii="Times New Roman" w:hAnsi="Times New Roman"/>
          <w:sz w:val="24"/>
          <w:szCs w:val="24"/>
          <w:lang w:val="ru-RU"/>
        </w:rPr>
        <w:t>.02.201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986B27" w:rsidRDefault="007F1A5D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- 3 этап – муниципальный очный </w:t>
      </w:r>
      <w:r w:rsidR="005F315A">
        <w:rPr>
          <w:rFonts w:ascii="Times New Roman" w:hAnsi="Times New Roman"/>
          <w:sz w:val="24"/>
          <w:szCs w:val="24"/>
          <w:lang w:val="ru-RU"/>
        </w:rPr>
        <w:t>–</w:t>
      </w:r>
      <w:r w:rsidR="00DD68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942">
        <w:rPr>
          <w:rFonts w:ascii="Times New Roman" w:hAnsi="Times New Roman"/>
          <w:sz w:val="24"/>
          <w:szCs w:val="24"/>
          <w:lang w:val="ru-RU"/>
        </w:rPr>
        <w:t>28</w:t>
      </w:r>
      <w:r w:rsidR="00CC2909">
        <w:rPr>
          <w:rFonts w:ascii="Times New Roman" w:hAnsi="Times New Roman"/>
          <w:sz w:val="24"/>
          <w:szCs w:val="24"/>
          <w:lang w:val="ru-RU"/>
        </w:rPr>
        <w:t>.0</w:t>
      </w:r>
      <w:r w:rsidR="008D5942">
        <w:rPr>
          <w:rFonts w:ascii="Times New Roman" w:hAnsi="Times New Roman"/>
          <w:sz w:val="24"/>
          <w:szCs w:val="24"/>
          <w:lang w:val="ru-RU"/>
        </w:rPr>
        <w:t>2</w:t>
      </w:r>
      <w:r w:rsidR="00631768">
        <w:rPr>
          <w:rFonts w:ascii="Times New Roman" w:hAnsi="Times New Roman"/>
          <w:sz w:val="24"/>
          <w:szCs w:val="24"/>
          <w:lang w:val="ru-RU"/>
        </w:rPr>
        <w:t>.</w:t>
      </w:r>
      <w:r w:rsidR="00D02D12">
        <w:rPr>
          <w:rFonts w:ascii="Times New Roman" w:hAnsi="Times New Roman"/>
          <w:sz w:val="24"/>
          <w:szCs w:val="24"/>
          <w:lang w:val="ru-RU"/>
        </w:rPr>
        <w:t>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B27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986B27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C7163">
        <w:rPr>
          <w:rFonts w:ascii="Times New Roman" w:hAnsi="Times New Roman"/>
          <w:sz w:val="24"/>
          <w:szCs w:val="24"/>
          <w:lang w:val="ru-RU"/>
        </w:rPr>
        <w:t>2. Утвердить:</w:t>
      </w:r>
    </w:p>
    <w:p w:rsidR="005C7163" w:rsidRDefault="00CF51ED" w:rsidP="00A51D62">
      <w:pPr>
        <w:tabs>
          <w:tab w:val="left" w:pos="142"/>
          <w:tab w:val="left" w:pos="851"/>
          <w:tab w:val="left" w:pos="9230"/>
          <w:tab w:val="left" w:pos="9356"/>
        </w:tabs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5D093F">
        <w:rPr>
          <w:rFonts w:ascii="Times New Roman" w:hAnsi="Times New Roman"/>
          <w:sz w:val="24"/>
          <w:szCs w:val="24"/>
          <w:lang w:val="ru-RU"/>
        </w:rPr>
        <w:t>План мероприятий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по подготовке и проведению научно-практи</w:t>
      </w:r>
      <w:r w:rsidR="005D093F">
        <w:rPr>
          <w:rFonts w:ascii="Times New Roman" w:hAnsi="Times New Roman"/>
          <w:sz w:val="24"/>
          <w:szCs w:val="24"/>
          <w:lang w:val="ru-RU"/>
        </w:rPr>
        <w:t xml:space="preserve">ческой конференции обучающихся </w:t>
      </w:r>
      <w:r w:rsidR="005C7163">
        <w:rPr>
          <w:rFonts w:ascii="Times New Roman" w:hAnsi="Times New Roman"/>
          <w:sz w:val="24"/>
          <w:szCs w:val="24"/>
          <w:lang w:val="ru-RU"/>
        </w:rPr>
        <w:t>«</w:t>
      </w:r>
      <w:r w:rsidR="008C1952">
        <w:rPr>
          <w:rFonts w:ascii="Times New Roman" w:hAnsi="Times New Roman"/>
          <w:sz w:val="24"/>
          <w:szCs w:val="24"/>
          <w:lang w:val="ru-RU"/>
        </w:rPr>
        <w:t>Творческие науки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- 201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 w:rsidR="005D093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857CB">
        <w:rPr>
          <w:rFonts w:ascii="Times New Roman" w:hAnsi="Times New Roman"/>
          <w:sz w:val="24"/>
          <w:szCs w:val="24"/>
          <w:lang w:val="ru-RU"/>
        </w:rPr>
        <w:t>(Приложение № 1)</w:t>
      </w:r>
      <w:r w:rsidR="00D02D12">
        <w:rPr>
          <w:rFonts w:ascii="Times New Roman" w:hAnsi="Times New Roman"/>
          <w:sz w:val="24"/>
          <w:szCs w:val="24"/>
          <w:lang w:val="ru-RU"/>
        </w:rPr>
        <w:t>;</w:t>
      </w:r>
    </w:p>
    <w:p w:rsidR="00986B27" w:rsidRDefault="00CF51ED" w:rsidP="00A51D62">
      <w:pPr>
        <w:tabs>
          <w:tab w:val="left" w:pos="142"/>
          <w:tab w:val="left" w:pos="851"/>
          <w:tab w:val="left" w:pos="9230"/>
          <w:tab w:val="left" w:pos="9356"/>
        </w:tabs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5C7163">
        <w:rPr>
          <w:rFonts w:ascii="Times New Roman" w:hAnsi="Times New Roman"/>
          <w:sz w:val="24"/>
          <w:szCs w:val="24"/>
          <w:lang w:val="ru-RU"/>
        </w:rPr>
        <w:t>Положение о научно-практи</w:t>
      </w:r>
      <w:r w:rsidR="0009251F">
        <w:rPr>
          <w:rFonts w:ascii="Times New Roman" w:hAnsi="Times New Roman"/>
          <w:sz w:val="24"/>
          <w:szCs w:val="24"/>
          <w:lang w:val="ru-RU"/>
        </w:rPr>
        <w:t>ческой конференции обучающихся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МО Красн</w:t>
      </w:r>
      <w:r w:rsidR="005857CB">
        <w:rPr>
          <w:rFonts w:ascii="Times New Roman" w:hAnsi="Times New Roman"/>
          <w:sz w:val="24"/>
          <w:szCs w:val="24"/>
          <w:lang w:val="ru-RU"/>
        </w:rPr>
        <w:t>оуфимский округ (Приложение №2)</w:t>
      </w:r>
      <w:r w:rsidR="00D02D12">
        <w:rPr>
          <w:rFonts w:ascii="Times New Roman" w:hAnsi="Times New Roman"/>
          <w:sz w:val="24"/>
          <w:szCs w:val="24"/>
          <w:lang w:val="ru-RU"/>
        </w:rPr>
        <w:t>;</w:t>
      </w:r>
    </w:p>
    <w:p w:rsidR="005D093F" w:rsidRDefault="00CF51ED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  </w:t>
      </w:r>
      <w:r w:rsidR="00AE0904">
        <w:rPr>
          <w:rFonts w:ascii="Times New Roman" w:hAnsi="Times New Roman"/>
          <w:sz w:val="24"/>
          <w:szCs w:val="24"/>
          <w:lang w:val="ru-RU"/>
        </w:rPr>
        <w:t>Состав экспертной комиссии (Приложение №3)</w:t>
      </w:r>
      <w:r w:rsidR="00D02D12">
        <w:rPr>
          <w:rFonts w:ascii="Times New Roman" w:hAnsi="Times New Roman"/>
          <w:sz w:val="24"/>
          <w:szCs w:val="24"/>
          <w:lang w:val="ru-RU"/>
        </w:rPr>
        <w:t>;</w:t>
      </w:r>
    </w:p>
    <w:p w:rsidR="00D02D12" w:rsidRDefault="00D02D12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Состав оргкомитета (Приложение №4).</w:t>
      </w:r>
    </w:p>
    <w:p w:rsidR="009D4FEC" w:rsidRDefault="009D4FEC" w:rsidP="00A51D62">
      <w:pPr>
        <w:tabs>
          <w:tab w:val="left" w:pos="142"/>
          <w:tab w:val="left" w:pos="851"/>
          <w:tab w:val="left" w:pos="9230"/>
          <w:tab w:val="left" w:pos="9356"/>
        </w:tabs>
        <w:ind w:left="-567" w:right="-1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</w:t>
      </w:r>
      <w:r w:rsidR="005C7163">
        <w:rPr>
          <w:rFonts w:ascii="Times New Roman" w:hAnsi="Times New Roman"/>
          <w:sz w:val="24"/>
          <w:szCs w:val="24"/>
          <w:lang w:val="ru-RU"/>
        </w:rPr>
        <w:t>. Руководите</w:t>
      </w:r>
      <w:r>
        <w:rPr>
          <w:rFonts w:ascii="Times New Roman" w:hAnsi="Times New Roman"/>
          <w:sz w:val="24"/>
          <w:szCs w:val="24"/>
          <w:lang w:val="ru-RU"/>
        </w:rPr>
        <w:t>лям образовательных организаций МО Красноуфимский округ обеспечить подготовку и участие обучающихся в научно-практической конференции «</w:t>
      </w:r>
      <w:r w:rsidR="008C1952">
        <w:rPr>
          <w:rFonts w:ascii="Times New Roman" w:hAnsi="Times New Roman"/>
          <w:sz w:val="24"/>
          <w:szCs w:val="24"/>
          <w:lang w:val="ru-RU"/>
        </w:rPr>
        <w:t>Творческие науки  - 201</w:t>
      </w:r>
      <w:r w:rsidR="008D5942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5857CB">
        <w:rPr>
          <w:rFonts w:ascii="Times New Roman" w:hAnsi="Times New Roman"/>
          <w:sz w:val="24"/>
          <w:szCs w:val="24"/>
          <w:lang w:val="ru-RU"/>
        </w:rPr>
        <w:t>.</w:t>
      </w:r>
    </w:p>
    <w:p w:rsidR="009D4FEC" w:rsidRDefault="009D4FEC" w:rsidP="00A51D62">
      <w:pPr>
        <w:tabs>
          <w:tab w:val="left" w:pos="142"/>
          <w:tab w:val="left" w:pos="851"/>
          <w:tab w:val="left" w:pos="9230"/>
          <w:tab w:val="left" w:pos="9356"/>
        </w:tabs>
        <w:ind w:left="-567" w:right="-1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Бухгалтерии МОУО МО Красноуфимский округ выделить денежные средства на организацию научно-практической конференции обучающихся и поощрение участник</w:t>
      </w:r>
      <w:r w:rsidR="00D02D12">
        <w:rPr>
          <w:rFonts w:ascii="Times New Roman" w:hAnsi="Times New Roman"/>
          <w:sz w:val="24"/>
          <w:szCs w:val="24"/>
          <w:lang w:val="ru-RU"/>
        </w:rPr>
        <w:t>ов согласно смете (Приложение №5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CC2909" w:rsidRDefault="00CC2909" w:rsidP="001E05E6">
      <w:pPr>
        <w:tabs>
          <w:tab w:val="left" w:pos="142"/>
          <w:tab w:val="left" w:pos="851"/>
          <w:tab w:val="left" w:pos="9230"/>
          <w:tab w:val="left" w:pos="9356"/>
        </w:tabs>
        <w:ind w:left="-567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5.</w:t>
      </w:r>
      <w:r w:rsidR="0030465C" w:rsidRPr="0030465C">
        <w:rPr>
          <w:rFonts w:ascii="Times New Roman" w:hAnsi="Times New Roman"/>
          <w:sz w:val="24"/>
          <w:szCs w:val="24"/>
          <w:lang w:val="ru-RU"/>
        </w:rPr>
        <w:t xml:space="preserve"> Назначить ответственной за организацию и проведение мероприятия 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и.о </w:t>
      </w:r>
      <w:r w:rsidR="0030465C" w:rsidRPr="0030465C">
        <w:rPr>
          <w:rFonts w:ascii="Times New Roman" w:hAnsi="Times New Roman"/>
          <w:sz w:val="24"/>
          <w:szCs w:val="24"/>
          <w:lang w:val="ru-RU"/>
        </w:rPr>
        <w:t>заведующ</w:t>
      </w:r>
      <w:r w:rsidR="008C1952">
        <w:rPr>
          <w:rFonts w:ascii="Times New Roman" w:hAnsi="Times New Roman"/>
          <w:sz w:val="24"/>
          <w:szCs w:val="24"/>
          <w:lang w:val="ru-RU"/>
        </w:rPr>
        <w:t>ей</w:t>
      </w:r>
      <w:r w:rsidR="0030465C" w:rsidRPr="0030465C">
        <w:rPr>
          <w:rFonts w:ascii="Times New Roman" w:hAnsi="Times New Roman"/>
          <w:sz w:val="24"/>
          <w:szCs w:val="24"/>
          <w:lang w:val="ru-RU"/>
        </w:rPr>
        <w:t xml:space="preserve"> РИМЦ </w:t>
      </w:r>
      <w:r w:rsidR="008C1952">
        <w:rPr>
          <w:rFonts w:ascii="Times New Roman" w:hAnsi="Times New Roman"/>
          <w:sz w:val="24"/>
          <w:szCs w:val="24"/>
          <w:lang w:val="ru-RU"/>
        </w:rPr>
        <w:t>Старцеву Т.В</w:t>
      </w:r>
      <w:r w:rsidR="0030465C" w:rsidRPr="0030465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19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7163" w:rsidRDefault="00CC2909" w:rsidP="005C7163">
      <w:pPr>
        <w:tabs>
          <w:tab w:val="left" w:pos="142"/>
          <w:tab w:val="left" w:pos="720"/>
          <w:tab w:val="left" w:pos="900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6</w:t>
      </w:r>
      <w:r w:rsidR="00DD68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DD68B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DD68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исполнением приказа </w:t>
      </w:r>
      <w:r w:rsidR="00DD68B9">
        <w:rPr>
          <w:rFonts w:ascii="Times New Roman" w:hAnsi="Times New Roman"/>
          <w:sz w:val="24"/>
          <w:szCs w:val="24"/>
          <w:lang w:val="ru-RU"/>
        </w:rPr>
        <w:t>оставляю за собой.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2D12" w:rsidRDefault="008D5942" w:rsidP="009447ED">
      <w:pPr>
        <w:tabs>
          <w:tab w:val="left" w:pos="142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ачальника</w:t>
      </w:r>
      <w:proofErr w:type="spellEnd"/>
    </w:p>
    <w:p w:rsidR="005C7163" w:rsidRDefault="00DF6960" w:rsidP="009447ED">
      <w:pPr>
        <w:tabs>
          <w:tab w:val="left" w:pos="142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МОУО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                  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447E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02D12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proofErr w:type="spellStart"/>
      <w:r w:rsidR="008D5942">
        <w:rPr>
          <w:rFonts w:ascii="Times New Roman" w:hAnsi="Times New Roman"/>
          <w:sz w:val="24"/>
          <w:szCs w:val="24"/>
          <w:lang w:val="ru-RU"/>
        </w:rPr>
        <w:t>Н.А.Гибадуллина</w:t>
      </w:r>
      <w:proofErr w:type="spellEnd"/>
    </w:p>
    <w:p w:rsidR="00911464" w:rsidRDefault="00911464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911464" w:rsidRDefault="00911464" w:rsidP="00911464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</w:p>
    <w:p w:rsidR="005C7163" w:rsidRDefault="00DF6960" w:rsidP="00911464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</w:t>
      </w:r>
      <w:r w:rsidR="00F629F3">
        <w:rPr>
          <w:rFonts w:ascii="Times New Roman" w:hAnsi="Times New Roman"/>
          <w:lang w:val="ru-RU"/>
        </w:rPr>
        <w:t xml:space="preserve">риказу </w:t>
      </w:r>
      <w:r w:rsidR="00D02D12">
        <w:rPr>
          <w:rFonts w:ascii="Times New Roman" w:hAnsi="Times New Roman"/>
          <w:lang w:val="ru-RU"/>
        </w:rPr>
        <w:t xml:space="preserve"> от </w:t>
      </w:r>
      <w:r w:rsidR="008D5942">
        <w:rPr>
          <w:rFonts w:ascii="Times New Roman" w:hAnsi="Times New Roman"/>
          <w:lang w:val="ru-RU"/>
        </w:rPr>
        <w:t>28</w:t>
      </w:r>
      <w:r w:rsidR="00D02D12">
        <w:rPr>
          <w:rFonts w:ascii="Times New Roman" w:hAnsi="Times New Roman"/>
          <w:lang w:val="ru-RU"/>
        </w:rPr>
        <w:t>.01.201</w:t>
      </w:r>
      <w:r w:rsidR="008D5942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г.</w:t>
      </w:r>
      <w:r w:rsidR="00D02D12">
        <w:rPr>
          <w:rFonts w:ascii="Times New Roman" w:hAnsi="Times New Roman"/>
          <w:lang w:val="ru-RU"/>
        </w:rPr>
        <w:t xml:space="preserve"> №</w:t>
      </w:r>
    </w:p>
    <w:p w:rsidR="005C7163" w:rsidRPr="008C1952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«Об организации и проведении</w:t>
      </w:r>
    </w:p>
    <w:p w:rsidR="005C7163" w:rsidRPr="008C1952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научно-практ</w:t>
      </w:r>
      <w:r w:rsidR="00B00F28" w:rsidRPr="008C1952">
        <w:rPr>
          <w:rFonts w:ascii="Times New Roman" w:hAnsi="Times New Roman"/>
          <w:lang w:val="ru-RU"/>
        </w:rPr>
        <w:t xml:space="preserve">ической конференции </w:t>
      </w:r>
      <w:proofErr w:type="gramStart"/>
      <w:r w:rsidR="00B00F28" w:rsidRPr="008C1952">
        <w:rPr>
          <w:rFonts w:ascii="Times New Roman" w:hAnsi="Times New Roman"/>
          <w:lang w:val="ru-RU"/>
        </w:rPr>
        <w:t>обучающихся</w:t>
      </w:r>
      <w:proofErr w:type="gramEnd"/>
    </w:p>
    <w:p w:rsidR="00B00F28" w:rsidRPr="008C1952" w:rsidRDefault="00B00F28" w:rsidP="005C7163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«</w:t>
      </w:r>
      <w:r w:rsidR="008C1952" w:rsidRPr="008C1952">
        <w:rPr>
          <w:rFonts w:ascii="Times New Roman" w:hAnsi="Times New Roman"/>
          <w:lang w:val="ru-RU"/>
        </w:rPr>
        <w:t>Творческие науки  - 201</w:t>
      </w:r>
      <w:r w:rsidR="008D5942">
        <w:rPr>
          <w:rFonts w:ascii="Times New Roman" w:hAnsi="Times New Roman"/>
          <w:lang w:val="ru-RU"/>
        </w:rPr>
        <w:t>9</w:t>
      </w:r>
      <w:r w:rsidRPr="008C1952">
        <w:rPr>
          <w:rFonts w:ascii="Times New Roman" w:hAnsi="Times New Roman"/>
          <w:lang w:val="ru-RU"/>
        </w:rPr>
        <w:t>»</w:t>
      </w: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FC7D75" w:rsidRDefault="00F97613" w:rsidP="005C7163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План </w:t>
      </w:r>
      <w:r w:rsidR="00B00F28">
        <w:rPr>
          <w:rFonts w:ascii="Times New Roman" w:hAnsi="Times New Roman"/>
          <w:b/>
          <w:sz w:val="24"/>
          <w:lang w:val="ru-RU"/>
        </w:rPr>
        <w:t>мероприятий</w:t>
      </w:r>
      <w:r w:rsidR="00FC7D75">
        <w:rPr>
          <w:rFonts w:ascii="Times New Roman" w:hAnsi="Times New Roman"/>
          <w:b/>
          <w:sz w:val="24"/>
          <w:lang w:val="ru-RU"/>
        </w:rPr>
        <w:t xml:space="preserve"> по подготовке и проведению</w:t>
      </w:r>
    </w:p>
    <w:p w:rsidR="005C7163" w:rsidRDefault="005C7163" w:rsidP="005C7163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научно-практической конференции </w:t>
      </w:r>
      <w:proofErr w:type="gramStart"/>
      <w:r w:rsidRPr="008C1952"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 w:rsidR="00B00F28" w:rsidRPr="008C1952">
        <w:rPr>
          <w:rFonts w:ascii="Times New Roman" w:hAnsi="Times New Roman"/>
          <w:b/>
          <w:sz w:val="24"/>
          <w:lang w:val="ru-RU"/>
        </w:rPr>
        <w:t xml:space="preserve"> «</w:t>
      </w:r>
      <w:r w:rsidR="008C1952" w:rsidRPr="008C1952">
        <w:rPr>
          <w:rFonts w:ascii="Times New Roman" w:hAnsi="Times New Roman"/>
          <w:b/>
          <w:sz w:val="24"/>
          <w:szCs w:val="24"/>
          <w:lang w:val="ru-RU"/>
        </w:rPr>
        <w:t>Творческие науки  - 201</w:t>
      </w:r>
      <w:r w:rsidR="008D5942">
        <w:rPr>
          <w:rFonts w:ascii="Times New Roman" w:hAnsi="Times New Roman"/>
          <w:b/>
          <w:sz w:val="24"/>
          <w:szCs w:val="24"/>
          <w:lang w:val="ru-RU"/>
        </w:rPr>
        <w:t>9</w:t>
      </w:r>
      <w:r w:rsidR="00B00F28" w:rsidRPr="008C1952">
        <w:rPr>
          <w:rFonts w:ascii="Times New Roman" w:hAnsi="Times New Roman"/>
          <w:b/>
          <w:sz w:val="24"/>
          <w:lang w:val="ru-RU"/>
        </w:rPr>
        <w:t>»</w:t>
      </w:r>
    </w:p>
    <w:p w:rsidR="00FC7D75" w:rsidRDefault="00FC7D75" w:rsidP="005C7163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701"/>
        <w:gridCol w:w="2092"/>
      </w:tblGrid>
      <w:tr w:rsidR="00FC7D75" w:rsidTr="00661F89">
        <w:tc>
          <w:tcPr>
            <w:tcW w:w="540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38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092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C7D75" w:rsidRPr="0029428F" w:rsidTr="00661F89">
        <w:tc>
          <w:tcPr>
            <w:tcW w:w="540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8" w:type="dxa"/>
          </w:tcPr>
          <w:p w:rsidR="00FC7D75" w:rsidRDefault="0029428F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Положения о научно-практической конференции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C7D75" w:rsidRDefault="00D02D12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8D59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января </w:t>
            </w:r>
          </w:p>
        </w:tc>
        <w:tc>
          <w:tcPr>
            <w:tcW w:w="2092" w:type="dxa"/>
          </w:tcPr>
          <w:p w:rsidR="00FC7D75" w:rsidRDefault="008C1952" w:rsidP="008C19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8C1952" w:rsidRPr="0029428F" w:rsidTr="00661F89">
        <w:tc>
          <w:tcPr>
            <w:tcW w:w="540" w:type="dxa"/>
          </w:tcPr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</w:tcPr>
          <w:p w:rsidR="008C1952" w:rsidRDefault="008C1952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Положения о научно-практической конференции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C1952" w:rsidRDefault="008C1952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8D59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января 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</w:pPr>
            <w:r w:rsidRPr="00BC1AA7"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8C1952" w:rsidRPr="0029428F" w:rsidTr="00661F89">
        <w:tc>
          <w:tcPr>
            <w:tcW w:w="540" w:type="dxa"/>
          </w:tcPr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8" w:type="dxa"/>
          </w:tcPr>
          <w:p w:rsidR="008C1952" w:rsidRPr="00661F89" w:rsidRDefault="008C1952" w:rsidP="00661F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  заявок и документов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этапа Конференции</w:t>
            </w:r>
          </w:p>
        </w:tc>
        <w:tc>
          <w:tcPr>
            <w:tcW w:w="1701" w:type="dxa"/>
          </w:tcPr>
          <w:p w:rsidR="008C1952" w:rsidRDefault="008C1952" w:rsidP="008D59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="008D594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 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</w:pPr>
            <w:r w:rsidRPr="00BC1AA7"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8C1952" w:rsidRPr="0029428F" w:rsidTr="00661F89">
        <w:tc>
          <w:tcPr>
            <w:tcW w:w="540" w:type="dxa"/>
          </w:tcPr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8" w:type="dxa"/>
          </w:tcPr>
          <w:p w:rsidR="008C1952" w:rsidRDefault="008C1952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сопровождение деятельности экспертной комиссии</w:t>
            </w:r>
          </w:p>
        </w:tc>
        <w:tc>
          <w:tcPr>
            <w:tcW w:w="1701" w:type="dxa"/>
          </w:tcPr>
          <w:p w:rsidR="008C1952" w:rsidRDefault="008C1952" w:rsidP="008D59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D594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</w:t>
            </w:r>
            <w:r w:rsidR="008D59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</w:pPr>
            <w:r w:rsidRPr="00BC1AA7"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8C1952" w:rsidRPr="00CC2909" w:rsidTr="00661F89">
        <w:tc>
          <w:tcPr>
            <w:tcW w:w="540" w:type="dxa"/>
          </w:tcPr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8" w:type="dxa"/>
          </w:tcPr>
          <w:p w:rsidR="008C1952" w:rsidRDefault="008C1952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организационных мероприятий</w:t>
            </w:r>
          </w:p>
        </w:tc>
        <w:tc>
          <w:tcPr>
            <w:tcW w:w="1701" w:type="dxa"/>
          </w:tcPr>
          <w:p w:rsidR="008C1952" w:rsidRDefault="008C1952" w:rsidP="00F54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</w:pPr>
            <w:r w:rsidRPr="007E692C"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8C1952" w:rsidRPr="0029428F" w:rsidTr="00661F89">
        <w:tc>
          <w:tcPr>
            <w:tcW w:w="540" w:type="dxa"/>
          </w:tcPr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8" w:type="dxa"/>
          </w:tcPr>
          <w:p w:rsidR="008C1952" w:rsidRDefault="008C1952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участников для награждения</w:t>
            </w:r>
          </w:p>
        </w:tc>
        <w:tc>
          <w:tcPr>
            <w:tcW w:w="1701" w:type="dxa"/>
          </w:tcPr>
          <w:p w:rsidR="008C1952" w:rsidRDefault="008C1952" w:rsidP="008C19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25 февраля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</w:pPr>
            <w:r w:rsidRPr="007E692C"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F5410C" w:rsidRPr="00FA539E" w:rsidTr="00661F89">
        <w:tc>
          <w:tcPr>
            <w:tcW w:w="540" w:type="dxa"/>
          </w:tcPr>
          <w:p w:rsidR="00F5410C" w:rsidRDefault="00F5410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8" w:type="dxa"/>
          </w:tcPr>
          <w:p w:rsidR="00F5410C" w:rsidRDefault="00F5410C" w:rsidP="00D02D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="006812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пригласительных,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благодарственных писем, </w:t>
            </w:r>
            <w:r w:rsidR="00D02D12">
              <w:rPr>
                <w:rFonts w:ascii="Times New Roman" w:hAnsi="Times New Roman"/>
                <w:sz w:val="24"/>
                <w:szCs w:val="24"/>
                <w:lang w:val="ru-RU"/>
              </w:rPr>
              <w:t>дипломов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свидетельств; памятных подарков</w:t>
            </w:r>
          </w:p>
        </w:tc>
        <w:tc>
          <w:tcPr>
            <w:tcW w:w="1701" w:type="dxa"/>
          </w:tcPr>
          <w:p w:rsidR="00F5410C" w:rsidRDefault="00F5410C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D02D1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1663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02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F5410C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  <w:p w:rsidR="008C1952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Д.Н.</w:t>
            </w:r>
          </w:p>
        </w:tc>
      </w:tr>
      <w:tr w:rsidR="00F5410C" w:rsidRPr="0029428F" w:rsidTr="00661F89">
        <w:tc>
          <w:tcPr>
            <w:tcW w:w="540" w:type="dxa"/>
          </w:tcPr>
          <w:p w:rsidR="00F5410C" w:rsidRDefault="00F5410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8" w:type="dxa"/>
          </w:tcPr>
          <w:p w:rsidR="00F5410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сметы расходов</w:t>
            </w:r>
          </w:p>
        </w:tc>
        <w:tc>
          <w:tcPr>
            <w:tcW w:w="1701" w:type="dxa"/>
          </w:tcPr>
          <w:p w:rsidR="00F5410C" w:rsidRDefault="00D02D12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D1663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F5410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AB138D" w:rsidRPr="0029428F" w:rsidTr="00661F89">
        <w:tc>
          <w:tcPr>
            <w:tcW w:w="540" w:type="dxa"/>
          </w:tcPr>
          <w:p w:rsidR="00AB138D" w:rsidRDefault="00AB138D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38" w:type="dxa"/>
          </w:tcPr>
          <w:p w:rsidR="00AB138D" w:rsidRDefault="00AB138D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листов регистрации</w:t>
            </w:r>
          </w:p>
        </w:tc>
        <w:tc>
          <w:tcPr>
            <w:tcW w:w="1701" w:type="dxa"/>
          </w:tcPr>
          <w:p w:rsidR="00AB138D" w:rsidRDefault="00AB138D" w:rsidP="00D02D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22 февраля</w:t>
            </w:r>
          </w:p>
        </w:tc>
        <w:tc>
          <w:tcPr>
            <w:tcW w:w="2092" w:type="dxa"/>
          </w:tcPr>
          <w:p w:rsidR="00AB138D" w:rsidRDefault="008C1952" w:rsidP="008C19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</w:tc>
      </w:tr>
      <w:tr w:rsidR="0068125C" w:rsidRPr="008C1952" w:rsidTr="00661F89">
        <w:tc>
          <w:tcPr>
            <w:tcW w:w="540" w:type="dxa"/>
          </w:tcPr>
          <w:p w:rsidR="0068125C" w:rsidRDefault="00AB138D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приглашенных, рассылка приглашений гостям</w:t>
            </w:r>
          </w:p>
        </w:tc>
        <w:tc>
          <w:tcPr>
            <w:tcW w:w="1701" w:type="dxa"/>
          </w:tcPr>
          <w:p w:rsidR="0068125C" w:rsidRDefault="0068125C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D166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D02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8C1952" w:rsidRDefault="008C1952" w:rsidP="008C19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  <w:p w:rsidR="00D02D12" w:rsidRDefault="00D02D12" w:rsidP="008C19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125C" w:rsidRPr="008C1952" w:rsidTr="00661F89">
        <w:tc>
          <w:tcPr>
            <w:tcW w:w="540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13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8" w:type="dxa"/>
          </w:tcPr>
          <w:p w:rsidR="0068125C" w:rsidRP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(очного) этапа Конференции</w:t>
            </w:r>
          </w:p>
        </w:tc>
        <w:tc>
          <w:tcPr>
            <w:tcW w:w="1701" w:type="dxa"/>
          </w:tcPr>
          <w:p w:rsidR="0068125C" w:rsidRDefault="008D5942" w:rsidP="00CC29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092" w:type="dxa"/>
          </w:tcPr>
          <w:p w:rsidR="0068125C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Старцева Т.В.</w:t>
            </w:r>
          </w:p>
        </w:tc>
      </w:tr>
      <w:tr w:rsidR="0068125C" w:rsidRPr="0029428F" w:rsidTr="00661F89">
        <w:tc>
          <w:tcPr>
            <w:tcW w:w="540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13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работы техники</w:t>
            </w:r>
          </w:p>
        </w:tc>
        <w:tc>
          <w:tcPr>
            <w:tcW w:w="1701" w:type="dxa"/>
          </w:tcPr>
          <w:p w:rsidR="0068125C" w:rsidRDefault="008D5942" w:rsidP="00F54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092" w:type="dxa"/>
          </w:tcPr>
          <w:p w:rsidR="0068125C" w:rsidRDefault="008D594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Нефедов А.Ю.</w:t>
            </w:r>
          </w:p>
        </w:tc>
      </w:tr>
      <w:tr w:rsidR="0068125C" w:rsidRPr="0029428F" w:rsidTr="00661F89">
        <w:tc>
          <w:tcPr>
            <w:tcW w:w="540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138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Освещение Конференции в СМИ</w:t>
            </w:r>
          </w:p>
        </w:tc>
        <w:tc>
          <w:tcPr>
            <w:tcW w:w="1701" w:type="dxa"/>
          </w:tcPr>
          <w:p w:rsidR="0068125C" w:rsidRDefault="00CC2909" w:rsidP="00D166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A51D6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1663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812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2092" w:type="dxa"/>
          </w:tcPr>
          <w:p w:rsidR="0068125C" w:rsidRDefault="008C1952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</w:tc>
      </w:tr>
    </w:tbl>
    <w:p w:rsidR="005C7163" w:rsidRDefault="005C7163" w:rsidP="005C716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426"/>
          <w:tab w:val="left" w:pos="851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№2</w:t>
      </w:r>
    </w:p>
    <w:p w:rsidR="00B00F28" w:rsidRDefault="00D02D12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от </w:t>
      </w:r>
      <w:r w:rsidR="008D5942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.01.201</w:t>
      </w:r>
      <w:r w:rsidR="008D5942">
        <w:rPr>
          <w:rFonts w:ascii="Times New Roman" w:hAnsi="Times New Roman"/>
          <w:lang w:val="ru-RU"/>
        </w:rPr>
        <w:t>9</w:t>
      </w:r>
      <w:r w:rsidR="00B00F28">
        <w:rPr>
          <w:rFonts w:ascii="Times New Roman" w:hAnsi="Times New Roman"/>
          <w:lang w:val="ru-RU"/>
        </w:rPr>
        <w:t>г.</w:t>
      </w:r>
      <w:r>
        <w:rPr>
          <w:rFonts w:ascii="Times New Roman" w:hAnsi="Times New Roman"/>
          <w:lang w:val="ru-RU"/>
        </w:rPr>
        <w:t xml:space="preserve"> №</w:t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</w:p>
    <w:p w:rsidR="00A51D62" w:rsidRPr="008C195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«Творческие науки  - 201</w:t>
      </w:r>
      <w:r w:rsidR="008D5942">
        <w:rPr>
          <w:rFonts w:ascii="Times New Roman" w:hAnsi="Times New Roman"/>
          <w:lang w:val="ru-RU"/>
        </w:rPr>
        <w:t>9</w:t>
      </w:r>
      <w:r w:rsidRPr="008C1952">
        <w:rPr>
          <w:rFonts w:ascii="Times New Roman" w:hAnsi="Times New Roman"/>
          <w:lang w:val="ru-RU"/>
        </w:rPr>
        <w:t>»</w:t>
      </w:r>
    </w:p>
    <w:p w:rsidR="00A51D6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B00F28" w:rsidRDefault="00B00F28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lang w:val="ru-RU"/>
        </w:rPr>
      </w:pP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ПОЛОЖЕНИЕ 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о научно-практической конференции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C7163" w:rsidRDefault="005C7163" w:rsidP="005C7163">
      <w:pPr>
        <w:pStyle w:val="a3"/>
        <w:numPr>
          <w:ilvl w:val="0"/>
          <w:numId w:val="3"/>
        </w:num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ОБЩИЕ ПОЛОЖЕНИЯ</w:t>
      </w:r>
    </w:p>
    <w:p w:rsidR="005C7163" w:rsidRDefault="005C7163" w:rsidP="00D454C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Настоящее Положение определяет порядок организации и проведения научно- практической конференции обучающихся образовательных организаций МО Красноуфимский округ, осуществляющих образовательную деятельность по программам общего образования (далее - Конференция), её организационное, методическое и финансовое обеспечение, порядок участия в Конференции и определения победителей и призёров.</w:t>
      </w:r>
    </w:p>
    <w:p w:rsidR="005C7163" w:rsidRDefault="005C7163" w:rsidP="00D454C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г. № 273-ФЗ, нормативными документами Министерства общего и профессионального образования Свердловской области,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(ГАОУ </w:t>
      </w:r>
      <w:proofErr w:type="gramStart"/>
      <w:r>
        <w:rPr>
          <w:rFonts w:ascii="Times New Roman" w:hAnsi="Times New Roman"/>
          <w:sz w:val="24"/>
          <w:lang w:val="ru-RU"/>
        </w:rPr>
        <w:t>СО</w:t>
      </w:r>
      <w:proofErr w:type="gramEnd"/>
      <w:r>
        <w:rPr>
          <w:rFonts w:ascii="Times New Roman" w:hAnsi="Times New Roman"/>
          <w:sz w:val="24"/>
          <w:lang w:val="ru-RU"/>
        </w:rPr>
        <w:t xml:space="preserve"> «Дворец молодёжи»),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(ГАОУ ДПО </w:t>
      </w:r>
      <w:proofErr w:type="gramStart"/>
      <w:r>
        <w:rPr>
          <w:rFonts w:ascii="Times New Roman" w:hAnsi="Times New Roman"/>
          <w:sz w:val="24"/>
          <w:lang w:val="ru-RU"/>
        </w:rPr>
        <w:t>СО</w:t>
      </w:r>
      <w:proofErr w:type="gramEnd"/>
      <w:r>
        <w:rPr>
          <w:rFonts w:ascii="Times New Roman" w:hAnsi="Times New Roman"/>
          <w:sz w:val="24"/>
          <w:lang w:val="ru-RU"/>
        </w:rPr>
        <w:t xml:space="preserve"> «Институт развития образования»)</w:t>
      </w:r>
    </w:p>
    <w:p w:rsidR="005C7163" w:rsidRDefault="005C7163" w:rsidP="00D454C5">
      <w:pPr>
        <w:pStyle w:val="a3"/>
        <w:numPr>
          <w:ilvl w:val="1"/>
          <w:numId w:val="3"/>
        </w:numPr>
        <w:tabs>
          <w:tab w:val="left" w:pos="851"/>
          <w:tab w:val="left" w:pos="113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Конференция проводится в рамках мероприятий областного Фестиваля «Юные интеллектуалы Среднего Урала». Организатором Конференции является МОУО МО Красноуфимский округ. Общее руководство подготовкой и проведением Конференции осуществляет муниципальный оргкомитет, в </w:t>
      </w:r>
      <w:r w:rsidR="00103D1C">
        <w:rPr>
          <w:rFonts w:ascii="Times New Roman" w:hAnsi="Times New Roman"/>
          <w:sz w:val="24"/>
          <w:lang w:val="ru-RU"/>
        </w:rPr>
        <w:t xml:space="preserve">состав которого входят </w:t>
      </w:r>
      <w:r w:rsidR="00EB4ED1">
        <w:rPr>
          <w:rFonts w:ascii="Times New Roman" w:hAnsi="Times New Roman"/>
          <w:sz w:val="24"/>
          <w:lang w:val="ru-RU"/>
        </w:rPr>
        <w:t xml:space="preserve">специалисты, </w:t>
      </w:r>
      <w:r w:rsidR="00103D1C">
        <w:rPr>
          <w:rFonts w:ascii="Times New Roman" w:hAnsi="Times New Roman"/>
          <w:sz w:val="24"/>
          <w:lang w:val="ru-RU"/>
        </w:rPr>
        <w:t>методисты</w:t>
      </w:r>
      <w:r>
        <w:rPr>
          <w:rFonts w:ascii="Times New Roman" w:hAnsi="Times New Roman"/>
          <w:sz w:val="24"/>
          <w:lang w:val="ru-RU"/>
        </w:rPr>
        <w:t xml:space="preserve"> МОУО и руководители образовательных организаций</w:t>
      </w:r>
    </w:p>
    <w:p w:rsidR="005C7163" w:rsidRDefault="005C7163" w:rsidP="00D454C5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</w:t>
      </w:r>
      <w:r w:rsidR="00EB4ED1">
        <w:rPr>
          <w:rFonts w:ascii="Times New Roman" w:hAnsi="Times New Roman"/>
          <w:sz w:val="24"/>
          <w:lang w:val="ru-RU"/>
        </w:rPr>
        <w:t>ым этапом Конференции является з</w:t>
      </w:r>
      <w:r>
        <w:rPr>
          <w:rFonts w:ascii="Times New Roman" w:hAnsi="Times New Roman"/>
          <w:sz w:val="24"/>
          <w:lang w:val="ru-RU"/>
        </w:rPr>
        <w:t>ащита исследовательских проектов обучающихся. Защита исследовательских проектов обучающихся - региональное конкурсное мероприятие, которое проводится в рамках областного фестиваля «Юные интеллектуалы Среднего Урала» с 2003 года и является одним из центральных в системе выявления и развития интересов и способностей обучающихся к интеллектуальной и исследовательской деятельности.</w:t>
      </w:r>
    </w:p>
    <w:p w:rsidR="005C7163" w:rsidRDefault="005C7163" w:rsidP="00D454C5">
      <w:pPr>
        <w:pStyle w:val="a3"/>
        <w:numPr>
          <w:ilvl w:val="1"/>
          <w:numId w:val="3"/>
        </w:numPr>
        <w:tabs>
          <w:tab w:val="left" w:pos="851"/>
          <w:tab w:val="left" w:pos="113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Конференция проводится с </w:t>
      </w:r>
      <w:r>
        <w:rPr>
          <w:rFonts w:ascii="Times New Roman" w:hAnsi="Times New Roman"/>
          <w:b/>
          <w:sz w:val="24"/>
          <w:lang w:val="ru-RU"/>
        </w:rPr>
        <w:t>целью</w:t>
      </w:r>
      <w:r>
        <w:rPr>
          <w:rFonts w:ascii="Times New Roman" w:hAnsi="Times New Roman"/>
          <w:sz w:val="24"/>
          <w:lang w:val="ru-RU"/>
        </w:rPr>
        <w:t xml:space="preserve"> развития познавательных интересов и научно- исследовательской деятельности обучающихся, выявления и поддержки интеллектуально и творчески одаренных школьников в области научной, исследовательской, творческой (художественной; конструкторской) и социально значимой практической деятельности.</w:t>
      </w:r>
    </w:p>
    <w:p w:rsidR="005C7163" w:rsidRDefault="005C7163" w:rsidP="005C7163">
      <w:pPr>
        <w:pStyle w:val="a3"/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Задачи: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активизация и развитие познавательных и исследовательских интересов обучающихся в различных предметных областях и сферах деятельности;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 и искусства Уральского региона;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мониторинг развития проектно-исследовательской деятельности обучающихся МО Красноуфимский округ;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выявление лучших проектно-исследовательских работ школьников, которые могут быть рекомендованы к участию в конкурсах, олимпиадах и других мероприятиях исследовательского и проектного характера на областном и федеральном  уровнях;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повышение качества образования через различные формы интеграции основного и дополнительного образования и формирование связей учреждений общего среднего образования и учреждений высшего профессионального образования.</w:t>
      </w:r>
    </w:p>
    <w:p w:rsidR="005C7163" w:rsidRDefault="005C7163" w:rsidP="005C7163">
      <w:pPr>
        <w:pStyle w:val="a3"/>
        <w:numPr>
          <w:ilvl w:val="0"/>
          <w:numId w:val="3"/>
        </w:numPr>
        <w:tabs>
          <w:tab w:val="left" w:pos="426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ПОРЯДОК И УСЛОВИЯ ПРОВЕДЕНИЯ КОНФЕРЕНЦИИ</w:t>
      </w:r>
    </w:p>
    <w:p w:rsidR="005C7163" w:rsidRDefault="005C7163" w:rsidP="005C7163">
      <w:pPr>
        <w:pStyle w:val="a3"/>
        <w:numPr>
          <w:ilvl w:val="1"/>
          <w:numId w:val="3"/>
        </w:numPr>
        <w:tabs>
          <w:tab w:val="left" w:pos="567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Конференция состоит из трех последовательно проводимых этапов:</w:t>
      </w:r>
    </w:p>
    <w:p w:rsidR="005C7163" w:rsidRDefault="005C7163" w:rsidP="005C7163">
      <w:pPr>
        <w:pStyle w:val="a3"/>
        <w:tabs>
          <w:tab w:val="left" w:pos="851"/>
          <w:tab w:val="left" w:pos="993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I этап -  Школьный этап </w:t>
      </w:r>
      <w:r w:rsidR="00D02D12">
        <w:rPr>
          <w:rFonts w:ascii="Times New Roman" w:hAnsi="Times New Roman"/>
          <w:sz w:val="24"/>
          <w:lang w:val="ru-RU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C6B55">
        <w:rPr>
          <w:rFonts w:ascii="Times New Roman" w:hAnsi="Times New Roman"/>
          <w:sz w:val="24"/>
          <w:lang w:val="ru-RU"/>
        </w:rPr>
        <w:t>с 0</w:t>
      </w:r>
      <w:r w:rsidR="00CC6B55" w:rsidRPr="00CC6B55">
        <w:rPr>
          <w:rFonts w:ascii="Times New Roman" w:hAnsi="Times New Roman"/>
          <w:sz w:val="24"/>
          <w:lang w:val="ru-RU"/>
        </w:rPr>
        <w:t>1</w:t>
      </w:r>
      <w:r w:rsidR="00D02D12">
        <w:rPr>
          <w:rFonts w:ascii="Times New Roman" w:hAnsi="Times New Roman"/>
          <w:sz w:val="24"/>
          <w:lang w:val="ru-RU"/>
        </w:rPr>
        <w:t xml:space="preserve"> февраля до 1</w:t>
      </w:r>
      <w:r w:rsidR="008D5942">
        <w:rPr>
          <w:rFonts w:ascii="Times New Roman" w:hAnsi="Times New Roman"/>
          <w:sz w:val="24"/>
          <w:lang w:val="ru-RU"/>
        </w:rPr>
        <w:t>5</w:t>
      </w:r>
      <w:r w:rsidR="00D02D12">
        <w:rPr>
          <w:rFonts w:ascii="Times New Roman" w:hAnsi="Times New Roman"/>
          <w:sz w:val="24"/>
          <w:lang w:val="ru-RU"/>
        </w:rPr>
        <w:t xml:space="preserve"> февраля 201</w:t>
      </w:r>
      <w:r w:rsidR="008D5942">
        <w:rPr>
          <w:rFonts w:ascii="Times New Roman" w:hAnsi="Times New Roman"/>
          <w:sz w:val="24"/>
          <w:lang w:val="ru-RU"/>
        </w:rPr>
        <w:t>9</w:t>
      </w:r>
      <w:r w:rsidR="00D02D12">
        <w:rPr>
          <w:rFonts w:ascii="Times New Roman" w:hAnsi="Times New Roman"/>
          <w:sz w:val="24"/>
          <w:lang w:val="ru-RU"/>
        </w:rPr>
        <w:t xml:space="preserve"> г.</w:t>
      </w:r>
    </w:p>
    <w:p w:rsidR="005C7163" w:rsidRDefault="005C7163" w:rsidP="005C7163">
      <w:pPr>
        <w:pStyle w:val="a3"/>
        <w:tabs>
          <w:tab w:val="left" w:pos="851"/>
          <w:tab w:val="left" w:pos="993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II этап - Мун</w:t>
      </w:r>
      <w:r w:rsidR="00CE1891">
        <w:rPr>
          <w:rFonts w:ascii="Times New Roman" w:hAnsi="Times New Roman"/>
          <w:sz w:val="24"/>
          <w:lang w:val="ru-RU"/>
        </w:rPr>
        <w:t>иципальный (заочный</w:t>
      </w:r>
      <w:r>
        <w:rPr>
          <w:rFonts w:ascii="Times New Roman" w:hAnsi="Times New Roman"/>
          <w:sz w:val="24"/>
          <w:lang w:val="ru-RU"/>
        </w:rPr>
        <w:t>)</w:t>
      </w:r>
      <w:r w:rsidR="00CE1891">
        <w:rPr>
          <w:rFonts w:ascii="Times New Roman" w:hAnsi="Times New Roman"/>
          <w:sz w:val="24"/>
          <w:lang w:val="ru-RU"/>
        </w:rPr>
        <w:t xml:space="preserve"> этап – </w:t>
      </w:r>
      <w:r w:rsidR="00763EC2">
        <w:rPr>
          <w:rFonts w:ascii="Times New Roman" w:hAnsi="Times New Roman"/>
          <w:sz w:val="24"/>
          <w:lang w:val="ru-RU"/>
        </w:rPr>
        <w:t xml:space="preserve"> с </w:t>
      </w:r>
      <w:r w:rsidR="00D02D12">
        <w:rPr>
          <w:rFonts w:ascii="Times New Roman" w:hAnsi="Times New Roman"/>
          <w:sz w:val="24"/>
          <w:lang w:val="ru-RU"/>
        </w:rPr>
        <w:t>1</w:t>
      </w:r>
      <w:r w:rsidR="008D5942">
        <w:rPr>
          <w:rFonts w:ascii="Times New Roman" w:hAnsi="Times New Roman"/>
          <w:sz w:val="24"/>
          <w:lang w:val="ru-RU"/>
        </w:rPr>
        <w:t>8</w:t>
      </w:r>
      <w:r>
        <w:rPr>
          <w:rFonts w:ascii="Times New Roman" w:hAnsi="Times New Roman"/>
          <w:sz w:val="24"/>
          <w:lang w:val="ru-RU"/>
        </w:rPr>
        <w:t xml:space="preserve"> февраля до </w:t>
      </w:r>
      <w:r w:rsidR="008D5942">
        <w:rPr>
          <w:rFonts w:ascii="Times New Roman" w:hAnsi="Times New Roman"/>
          <w:sz w:val="24"/>
          <w:lang w:val="ru-RU"/>
        </w:rPr>
        <w:t>21</w:t>
      </w:r>
      <w:r w:rsidR="00D02D12">
        <w:rPr>
          <w:rFonts w:ascii="Times New Roman" w:hAnsi="Times New Roman"/>
          <w:sz w:val="24"/>
          <w:lang w:val="ru-RU"/>
        </w:rPr>
        <w:t xml:space="preserve"> февраля 201</w:t>
      </w:r>
      <w:r w:rsidR="008D5942">
        <w:rPr>
          <w:rFonts w:ascii="Times New Roman" w:hAnsi="Times New Roman"/>
          <w:sz w:val="24"/>
          <w:lang w:val="ru-RU"/>
        </w:rPr>
        <w:t>9</w:t>
      </w:r>
      <w:r w:rsidR="00D02D12">
        <w:rPr>
          <w:rFonts w:ascii="Times New Roman" w:hAnsi="Times New Roman"/>
          <w:sz w:val="24"/>
          <w:lang w:val="ru-RU"/>
        </w:rPr>
        <w:t xml:space="preserve"> г.</w:t>
      </w:r>
    </w:p>
    <w:p w:rsidR="005C7163" w:rsidRDefault="005C7163" w:rsidP="005C7163">
      <w:pPr>
        <w:pStyle w:val="a3"/>
        <w:tabs>
          <w:tab w:val="left" w:pos="851"/>
          <w:tab w:val="left" w:pos="993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III этап</w:t>
      </w:r>
      <w:r w:rsidR="00CE1891">
        <w:rPr>
          <w:rFonts w:ascii="Times New Roman" w:hAnsi="Times New Roman"/>
          <w:sz w:val="24"/>
          <w:lang w:val="ru-RU"/>
        </w:rPr>
        <w:t xml:space="preserve">  - Муниципальный (</w:t>
      </w:r>
      <w:r>
        <w:rPr>
          <w:rFonts w:ascii="Times New Roman" w:hAnsi="Times New Roman"/>
          <w:sz w:val="24"/>
          <w:lang w:val="ru-RU"/>
        </w:rPr>
        <w:t xml:space="preserve">очный) </w:t>
      </w:r>
      <w:r w:rsidR="00CE1891">
        <w:rPr>
          <w:rFonts w:ascii="Times New Roman" w:hAnsi="Times New Roman"/>
          <w:sz w:val="24"/>
          <w:lang w:val="ru-RU"/>
        </w:rPr>
        <w:t xml:space="preserve">этап – </w:t>
      </w:r>
      <w:r w:rsidR="008D5942">
        <w:rPr>
          <w:rFonts w:ascii="Times New Roman" w:hAnsi="Times New Roman"/>
          <w:sz w:val="24"/>
          <w:lang w:val="ru-RU"/>
        </w:rPr>
        <w:t xml:space="preserve">28 февраля </w:t>
      </w:r>
      <w:r w:rsidR="00CC2909">
        <w:rPr>
          <w:rFonts w:ascii="Times New Roman" w:hAnsi="Times New Roman"/>
          <w:sz w:val="24"/>
          <w:lang w:val="ru-RU"/>
        </w:rPr>
        <w:t xml:space="preserve"> 201</w:t>
      </w:r>
      <w:r w:rsidR="008D5942">
        <w:rPr>
          <w:rFonts w:ascii="Times New Roman" w:hAnsi="Times New Roman"/>
          <w:sz w:val="24"/>
          <w:lang w:val="ru-RU"/>
        </w:rPr>
        <w:t>9</w:t>
      </w:r>
      <w:r w:rsidR="00D02D12">
        <w:rPr>
          <w:rFonts w:ascii="Times New Roman" w:hAnsi="Times New Roman"/>
          <w:sz w:val="24"/>
          <w:lang w:val="ru-RU"/>
        </w:rPr>
        <w:t xml:space="preserve"> г.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I этапе </w:t>
      </w:r>
      <w:r w:rsidR="003D0C83">
        <w:rPr>
          <w:rFonts w:ascii="Times New Roman" w:hAnsi="Times New Roman"/>
          <w:sz w:val="24"/>
          <w:lang w:val="ru-RU"/>
        </w:rPr>
        <w:t xml:space="preserve">Конференции </w:t>
      </w:r>
      <w:r>
        <w:rPr>
          <w:rFonts w:ascii="Times New Roman" w:hAnsi="Times New Roman"/>
          <w:sz w:val="24"/>
          <w:lang w:val="ru-RU"/>
        </w:rPr>
        <w:t xml:space="preserve">могут представлять работы все желающие из числа обучающихся </w:t>
      </w:r>
      <w:r w:rsidR="00140D89">
        <w:rPr>
          <w:rFonts w:ascii="Times New Roman" w:hAnsi="Times New Roman"/>
          <w:sz w:val="24"/>
          <w:lang w:val="ru-RU"/>
        </w:rPr>
        <w:t>образовательных организаций</w:t>
      </w:r>
      <w:r w:rsidR="003D0C83">
        <w:rPr>
          <w:rFonts w:ascii="Times New Roman" w:hAnsi="Times New Roman"/>
          <w:sz w:val="24"/>
          <w:lang w:val="ru-RU"/>
        </w:rPr>
        <w:t xml:space="preserve">, </w:t>
      </w:r>
      <w:r w:rsidR="00A51D62">
        <w:rPr>
          <w:rFonts w:ascii="Times New Roman" w:hAnsi="Times New Roman"/>
          <w:sz w:val="24"/>
          <w:lang w:val="ru-RU"/>
        </w:rPr>
        <w:t>МКОУ «Красноуфимский РЦ ДОД»</w:t>
      </w:r>
      <w:r w:rsidR="003D0C83">
        <w:rPr>
          <w:rFonts w:ascii="Times New Roman" w:hAnsi="Times New Roman"/>
          <w:sz w:val="24"/>
          <w:lang w:val="ru-RU"/>
        </w:rPr>
        <w:t xml:space="preserve"> в соответствии с Положениями, разработанными организациями самостоятельно</w:t>
      </w:r>
      <w:r>
        <w:rPr>
          <w:rFonts w:ascii="Times New Roman" w:hAnsi="Times New Roman"/>
          <w:sz w:val="24"/>
          <w:lang w:val="ru-RU"/>
        </w:rPr>
        <w:t>.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Участниками II этапа являются победители и призеры I этапа</w:t>
      </w:r>
      <w:r w:rsidR="003D0C83">
        <w:rPr>
          <w:rFonts w:ascii="Times New Roman" w:hAnsi="Times New Roman"/>
          <w:sz w:val="24"/>
          <w:lang w:val="ru-RU"/>
        </w:rPr>
        <w:t xml:space="preserve"> из числа обучающихся 7-11 классов </w:t>
      </w:r>
      <w:r w:rsidR="005C7410">
        <w:rPr>
          <w:rFonts w:ascii="Times New Roman" w:hAnsi="Times New Roman"/>
          <w:sz w:val="24"/>
          <w:lang w:val="ru-RU"/>
        </w:rPr>
        <w:t>образовательных организаций, обучающихся</w:t>
      </w:r>
      <w:r w:rsidR="00E01B85">
        <w:rPr>
          <w:rFonts w:ascii="Times New Roman" w:hAnsi="Times New Roman"/>
          <w:sz w:val="24"/>
          <w:lang w:val="ru-RU"/>
        </w:rPr>
        <w:t>,</w:t>
      </w:r>
      <w:r w:rsidR="005C7410">
        <w:rPr>
          <w:rFonts w:ascii="Times New Roman" w:hAnsi="Times New Roman"/>
          <w:sz w:val="24"/>
          <w:lang w:val="ru-RU"/>
        </w:rPr>
        <w:t xml:space="preserve"> РЦ ДОД, не младше 13 лет</w:t>
      </w:r>
      <w:r>
        <w:rPr>
          <w:rFonts w:ascii="Times New Roman" w:hAnsi="Times New Roman"/>
          <w:sz w:val="24"/>
          <w:lang w:val="ru-RU"/>
        </w:rPr>
        <w:t>.</w:t>
      </w:r>
    </w:p>
    <w:p w:rsidR="005C7163" w:rsidRDefault="005C7163" w:rsidP="00D454C5">
      <w:pPr>
        <w:pStyle w:val="a3"/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</w:t>
      </w:r>
      <w:r w:rsidR="00140D89">
        <w:rPr>
          <w:rFonts w:ascii="Times New Roman" w:hAnsi="Times New Roman"/>
          <w:sz w:val="24"/>
          <w:lang w:val="ru-RU"/>
        </w:rPr>
        <w:t>втором этапе</w:t>
      </w:r>
      <w:r>
        <w:rPr>
          <w:rFonts w:ascii="Times New Roman" w:hAnsi="Times New Roman"/>
          <w:sz w:val="24"/>
          <w:lang w:val="ru-RU"/>
        </w:rPr>
        <w:t xml:space="preserve"> проводится экспертиза проектов - победителей и призеров </w:t>
      </w:r>
      <w:r w:rsidR="005C741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 xml:space="preserve"> этапа.</w:t>
      </w:r>
    </w:p>
    <w:p w:rsidR="005C7163" w:rsidRDefault="005C7163" w:rsidP="00D454C5">
      <w:pPr>
        <w:pStyle w:val="a3"/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муниципальный оргкомитет</w:t>
      </w:r>
      <w:r w:rsidR="00F63F88">
        <w:rPr>
          <w:rFonts w:ascii="Times New Roman" w:hAnsi="Times New Roman"/>
          <w:sz w:val="24"/>
          <w:lang w:val="ru-RU"/>
        </w:rPr>
        <w:t xml:space="preserve"> (РИМЦ МОУО)</w:t>
      </w:r>
      <w:r w:rsidR="00D02D12">
        <w:rPr>
          <w:rFonts w:ascii="Times New Roman" w:hAnsi="Times New Roman"/>
          <w:sz w:val="24"/>
          <w:lang w:val="ru-RU"/>
        </w:rPr>
        <w:t xml:space="preserve"> в срок не позднее 1</w:t>
      </w:r>
      <w:r w:rsidR="008D5942">
        <w:rPr>
          <w:rFonts w:ascii="Times New Roman" w:hAnsi="Times New Roman"/>
          <w:sz w:val="24"/>
          <w:lang w:val="ru-RU"/>
        </w:rPr>
        <w:t>8</w:t>
      </w:r>
      <w:r w:rsidR="00D02D12">
        <w:rPr>
          <w:rFonts w:ascii="Times New Roman" w:hAnsi="Times New Roman"/>
          <w:sz w:val="24"/>
          <w:lang w:val="ru-RU"/>
        </w:rPr>
        <w:t xml:space="preserve"> февраля 201</w:t>
      </w:r>
      <w:r w:rsidR="008D5942">
        <w:rPr>
          <w:rFonts w:ascii="Times New Roman" w:hAnsi="Times New Roman"/>
          <w:sz w:val="24"/>
          <w:lang w:val="ru-RU"/>
        </w:rPr>
        <w:t>9</w:t>
      </w:r>
      <w:r w:rsidR="00A43C47">
        <w:rPr>
          <w:rFonts w:ascii="Times New Roman" w:hAnsi="Times New Roman"/>
          <w:sz w:val="24"/>
          <w:lang w:val="ru-RU"/>
        </w:rPr>
        <w:t>года</w:t>
      </w:r>
      <w:r>
        <w:rPr>
          <w:rFonts w:ascii="Times New Roman" w:hAnsi="Times New Roman"/>
          <w:sz w:val="24"/>
          <w:lang w:val="ru-RU"/>
        </w:rPr>
        <w:t xml:space="preserve"> для участия в</w:t>
      </w:r>
      <w:r w:rsidR="00140D89"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 xml:space="preserve"> II </w:t>
      </w:r>
      <w:r w:rsidR="00140D89">
        <w:rPr>
          <w:rFonts w:ascii="Times New Roman" w:hAnsi="Times New Roman"/>
          <w:sz w:val="24"/>
          <w:lang w:val="ru-RU"/>
        </w:rPr>
        <w:t>этапе</w:t>
      </w:r>
      <w:r>
        <w:rPr>
          <w:rFonts w:ascii="Times New Roman" w:hAnsi="Times New Roman"/>
          <w:sz w:val="24"/>
          <w:lang w:val="ru-RU"/>
        </w:rPr>
        <w:t xml:space="preserve"> направляются:</w:t>
      </w:r>
    </w:p>
    <w:p w:rsidR="005C7163" w:rsidRDefault="005C7163" w:rsidP="00D454C5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протоколы работы жюри, заверенные директором и печатью ОО</w:t>
      </w:r>
      <w:r w:rsidR="00F63F88">
        <w:rPr>
          <w:rFonts w:ascii="Times New Roman" w:hAnsi="Times New Roman"/>
          <w:sz w:val="24"/>
          <w:lang w:val="ru-RU"/>
        </w:rPr>
        <w:t xml:space="preserve"> (Приложение №1 к Положению)</w:t>
      </w:r>
      <w:r>
        <w:rPr>
          <w:rFonts w:ascii="Times New Roman" w:hAnsi="Times New Roman"/>
          <w:sz w:val="24"/>
          <w:lang w:val="ru-RU"/>
        </w:rPr>
        <w:t>;</w:t>
      </w:r>
    </w:p>
    <w:p w:rsidR="005C7163" w:rsidRDefault="005C7163" w:rsidP="00D454C5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заявка на участие в</w:t>
      </w:r>
      <w:r w:rsidR="00140D89">
        <w:rPr>
          <w:rFonts w:ascii="Times New Roman" w:hAnsi="Times New Roman"/>
          <w:sz w:val="24"/>
          <w:lang w:val="ru-RU"/>
        </w:rPr>
        <w:t>о II этапе</w:t>
      </w:r>
      <w:r>
        <w:rPr>
          <w:rFonts w:ascii="Times New Roman" w:hAnsi="Times New Roman"/>
          <w:sz w:val="24"/>
          <w:lang w:val="ru-RU"/>
        </w:rPr>
        <w:t xml:space="preserve"> от ОО, заверенная руководителем и печатью ОО</w:t>
      </w:r>
      <w:r w:rsidR="00F63F88">
        <w:rPr>
          <w:rFonts w:ascii="Times New Roman" w:hAnsi="Times New Roman"/>
          <w:sz w:val="24"/>
          <w:lang w:val="ru-RU"/>
        </w:rPr>
        <w:t xml:space="preserve"> (Приложение №2 к Положению)</w:t>
      </w:r>
      <w:r>
        <w:rPr>
          <w:rFonts w:ascii="Times New Roman" w:hAnsi="Times New Roman"/>
          <w:sz w:val="24"/>
          <w:lang w:val="ru-RU"/>
        </w:rPr>
        <w:t>;</w:t>
      </w:r>
    </w:p>
    <w:p w:rsidR="005C7163" w:rsidRDefault="005C7163" w:rsidP="005C7163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работы победителей с двумя рецензиями;</w:t>
      </w:r>
    </w:p>
    <w:p w:rsidR="005C7163" w:rsidRDefault="005C7163" w:rsidP="005C7163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перечень необходимых для защиты технических средств и оборудования. </w:t>
      </w:r>
    </w:p>
    <w:p w:rsidR="005C7163" w:rsidRDefault="005C7163" w:rsidP="00D454C5">
      <w:pPr>
        <w:pStyle w:val="a3"/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Оргкомитет определяет необходимый проходной балл для участия в II</w:t>
      </w:r>
      <w:r w:rsidR="00140D89">
        <w:rPr>
          <w:rFonts w:ascii="Times New Roman" w:hAnsi="Times New Roman"/>
          <w:sz w:val="24"/>
        </w:rPr>
        <w:t>I</w:t>
      </w:r>
      <w:r w:rsidR="00140D89">
        <w:rPr>
          <w:rFonts w:ascii="Times New Roman" w:hAnsi="Times New Roman"/>
          <w:sz w:val="24"/>
          <w:lang w:val="ru-RU"/>
        </w:rPr>
        <w:t xml:space="preserve"> этапе по итогам заочного этапа</w:t>
      </w:r>
      <w:r>
        <w:rPr>
          <w:rFonts w:ascii="Times New Roman" w:hAnsi="Times New Roman"/>
          <w:sz w:val="24"/>
          <w:lang w:val="ru-RU"/>
        </w:rPr>
        <w:t xml:space="preserve"> по каждой секции.</w:t>
      </w:r>
    </w:p>
    <w:p w:rsidR="005C7163" w:rsidRDefault="005C7163" w:rsidP="00D454C5">
      <w:pPr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Оргкомитет определяет количество участников и тематику секций II</w:t>
      </w:r>
      <w:r w:rsidR="00140D89">
        <w:rPr>
          <w:rFonts w:ascii="Times New Roman" w:hAnsi="Times New Roman"/>
          <w:sz w:val="24"/>
        </w:rPr>
        <w:t>I</w:t>
      </w:r>
      <w:r w:rsidR="00140D89">
        <w:rPr>
          <w:rFonts w:ascii="Times New Roman" w:hAnsi="Times New Roman"/>
          <w:sz w:val="24"/>
          <w:lang w:val="ru-RU"/>
        </w:rPr>
        <w:t xml:space="preserve"> этапа</w:t>
      </w:r>
      <w:r w:rsidR="001812D0">
        <w:rPr>
          <w:rFonts w:ascii="Times New Roman" w:hAnsi="Times New Roman"/>
          <w:sz w:val="24"/>
          <w:lang w:val="ru-RU"/>
        </w:rPr>
        <w:t xml:space="preserve"> Конференции</w:t>
      </w:r>
      <w:r>
        <w:rPr>
          <w:rFonts w:ascii="Times New Roman" w:hAnsi="Times New Roman"/>
          <w:sz w:val="24"/>
          <w:lang w:val="ru-RU"/>
        </w:rPr>
        <w:t xml:space="preserve"> на основе результатов экспертной оценки поступивших</w:t>
      </w:r>
      <w:r w:rsidR="00B6769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работ. На очную защиту приглашаются авторы, набравшие необходимый проходной балл на заочном туре. Протокол экспертизы заочного муниципального этапа оргкомитет направляет в образовательные организации и выкладывает на официальный сайт МОУО </w:t>
      </w:r>
      <w:r w:rsidR="00140D89">
        <w:rPr>
          <w:rFonts w:ascii="Times New Roman" w:hAnsi="Times New Roman"/>
          <w:sz w:val="24"/>
          <w:lang w:val="ru-RU"/>
        </w:rPr>
        <w:t xml:space="preserve">МО </w:t>
      </w:r>
      <w:r>
        <w:rPr>
          <w:rFonts w:ascii="Times New Roman" w:hAnsi="Times New Roman"/>
          <w:sz w:val="24"/>
          <w:lang w:val="ru-RU"/>
        </w:rPr>
        <w:t>Красноуфимский округ.</w:t>
      </w:r>
    </w:p>
    <w:p w:rsidR="005C7163" w:rsidRDefault="005C7163" w:rsidP="00D454C5">
      <w:pPr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III этап направляются работы </w:t>
      </w:r>
      <w:r w:rsidR="001812D0">
        <w:rPr>
          <w:rFonts w:ascii="Times New Roman" w:hAnsi="Times New Roman"/>
          <w:sz w:val="24"/>
          <w:lang w:val="ru-RU"/>
        </w:rPr>
        <w:t>победителей (1 место) и призеров (2,3 места) II этапа К</w:t>
      </w:r>
      <w:r>
        <w:rPr>
          <w:rFonts w:ascii="Times New Roman" w:hAnsi="Times New Roman"/>
          <w:sz w:val="24"/>
          <w:lang w:val="ru-RU"/>
        </w:rPr>
        <w:t>онференции.</w:t>
      </w:r>
    </w:p>
    <w:p w:rsidR="001812D0" w:rsidRDefault="008A6060" w:rsidP="00D454C5">
      <w:pPr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Работы победителей (1 место)</w:t>
      </w:r>
      <w:r w:rsidR="00D02D12">
        <w:rPr>
          <w:rFonts w:ascii="Times New Roman" w:hAnsi="Times New Roman"/>
          <w:sz w:val="24"/>
          <w:lang w:val="ru-RU"/>
        </w:rPr>
        <w:t xml:space="preserve"> </w:t>
      </w:r>
      <w:r w:rsidR="00D237DD">
        <w:rPr>
          <w:rFonts w:ascii="Times New Roman" w:hAnsi="Times New Roman"/>
          <w:sz w:val="24"/>
        </w:rPr>
        <w:t>III</w:t>
      </w:r>
      <w:r w:rsidR="00D02D12">
        <w:rPr>
          <w:rFonts w:ascii="Times New Roman" w:hAnsi="Times New Roman"/>
          <w:sz w:val="24"/>
          <w:lang w:val="ru-RU"/>
        </w:rPr>
        <w:t xml:space="preserve"> </w:t>
      </w:r>
      <w:r w:rsidR="00D237DD">
        <w:rPr>
          <w:rFonts w:ascii="Times New Roman" w:hAnsi="Times New Roman"/>
          <w:sz w:val="24"/>
          <w:lang w:val="ru-RU"/>
        </w:rPr>
        <w:t>этапа</w:t>
      </w:r>
      <w:r>
        <w:rPr>
          <w:rFonts w:ascii="Times New Roman" w:hAnsi="Times New Roman"/>
          <w:sz w:val="24"/>
          <w:lang w:val="ru-RU"/>
        </w:rPr>
        <w:t xml:space="preserve"> по каждой секции направляются на региональный заочный/о</w:t>
      </w:r>
      <w:r w:rsidR="00CC2909">
        <w:rPr>
          <w:rFonts w:ascii="Times New Roman" w:hAnsi="Times New Roman"/>
          <w:sz w:val="24"/>
          <w:lang w:val="ru-RU"/>
        </w:rPr>
        <w:t>тборочный этап (</w:t>
      </w:r>
      <w:r w:rsidR="004C7FBE">
        <w:rPr>
          <w:rFonts w:ascii="Times New Roman" w:hAnsi="Times New Roman"/>
          <w:sz w:val="24"/>
          <w:lang w:val="ru-RU"/>
        </w:rPr>
        <w:t>апрель - май</w:t>
      </w:r>
      <w:r w:rsidR="00D02D12">
        <w:rPr>
          <w:rFonts w:ascii="Times New Roman" w:hAnsi="Times New Roman"/>
          <w:sz w:val="24"/>
          <w:lang w:val="ru-RU"/>
        </w:rPr>
        <w:t xml:space="preserve"> 201</w:t>
      </w:r>
      <w:r w:rsidR="008D5942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>г.)</w:t>
      </w:r>
      <w:r w:rsidR="00D02D12">
        <w:rPr>
          <w:rFonts w:ascii="Times New Roman" w:hAnsi="Times New Roman"/>
          <w:sz w:val="24"/>
          <w:lang w:val="ru-RU"/>
        </w:rPr>
        <w:t>.</w:t>
      </w:r>
    </w:p>
    <w:p w:rsidR="005C7163" w:rsidRPr="002A039A" w:rsidRDefault="005C7163" w:rsidP="00D454C5">
      <w:pPr>
        <w:tabs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2.2. В рамках Конфере</w:t>
      </w:r>
      <w:r w:rsidR="008A6060">
        <w:rPr>
          <w:rFonts w:ascii="Times New Roman" w:hAnsi="Times New Roman"/>
          <w:sz w:val="24"/>
          <w:lang w:val="ru-RU"/>
        </w:rPr>
        <w:t xml:space="preserve">нции на каждом этапе проводится </w:t>
      </w:r>
      <w:r>
        <w:rPr>
          <w:rFonts w:ascii="Times New Roman" w:hAnsi="Times New Roman"/>
          <w:sz w:val="24"/>
          <w:lang w:val="ru-RU"/>
        </w:rPr>
        <w:t>защита исследовательских проектов.</w:t>
      </w:r>
    </w:p>
    <w:p w:rsidR="002A039A" w:rsidRDefault="002A039A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 w:rsidRPr="002A039A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 xml:space="preserve">.3. В Конференции принимают участие </w:t>
      </w:r>
      <w:proofErr w:type="gramStart"/>
      <w:r>
        <w:rPr>
          <w:rFonts w:ascii="Times New Roman" w:hAnsi="Times New Roman"/>
          <w:sz w:val="24"/>
          <w:lang w:val="ru-RU"/>
        </w:rPr>
        <w:t>индивидуальные проекты</w:t>
      </w:r>
      <w:proofErr w:type="gramEnd"/>
      <w:r>
        <w:rPr>
          <w:rFonts w:ascii="Times New Roman" w:hAnsi="Times New Roman"/>
          <w:sz w:val="24"/>
          <w:lang w:val="ru-RU"/>
        </w:rPr>
        <w:t>, а также проекты, выполненные авторскими коллективами (не более двух авторов). При представлении работы двумя авторами необходимо отразить вклад каждого из них на этапах сбора, обработки и интерпретации материала.</w:t>
      </w:r>
    </w:p>
    <w:p w:rsidR="005C7163" w:rsidRDefault="005C7163" w:rsidP="002A039A">
      <w:pPr>
        <w:tabs>
          <w:tab w:val="left" w:pos="851"/>
          <w:tab w:val="left" w:pos="9214"/>
        </w:tabs>
        <w:ind w:right="-426"/>
        <w:jc w:val="both"/>
        <w:rPr>
          <w:rFonts w:ascii="Times New Roman" w:hAnsi="Times New Roman"/>
          <w:b/>
          <w:sz w:val="24"/>
          <w:lang w:val="ru-RU"/>
        </w:rPr>
      </w:pPr>
    </w:p>
    <w:p w:rsidR="005C7163" w:rsidRDefault="00BF7084" w:rsidP="005C7163">
      <w:pPr>
        <w:tabs>
          <w:tab w:val="left" w:pos="284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3</w:t>
      </w:r>
      <w:r w:rsidR="005C7163">
        <w:rPr>
          <w:rFonts w:ascii="Times New Roman" w:hAnsi="Times New Roman"/>
          <w:b/>
          <w:sz w:val="24"/>
          <w:lang w:val="ru-RU"/>
        </w:rPr>
        <w:t>.</w:t>
      </w:r>
      <w:r w:rsidR="005C7163">
        <w:rPr>
          <w:rFonts w:ascii="Times New Roman" w:hAnsi="Times New Roman"/>
          <w:b/>
          <w:sz w:val="24"/>
          <w:lang w:val="ru-RU"/>
        </w:rPr>
        <w:tab/>
        <w:t xml:space="preserve">СОДЕРЖАНИЕ </w:t>
      </w:r>
      <w:r w:rsidR="005857CB">
        <w:rPr>
          <w:rFonts w:ascii="Times New Roman" w:hAnsi="Times New Roman"/>
          <w:b/>
          <w:sz w:val="24"/>
          <w:lang w:val="ru-RU"/>
        </w:rPr>
        <w:t>КОНФЕРЕНЦИИ</w:t>
      </w:r>
    </w:p>
    <w:p w:rsidR="005C7163" w:rsidRDefault="00BF7084" w:rsidP="00D454C5">
      <w:pPr>
        <w:tabs>
          <w:tab w:val="left" w:pos="284"/>
          <w:tab w:val="left" w:pos="709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5C7163">
        <w:rPr>
          <w:rFonts w:ascii="Times New Roman" w:hAnsi="Times New Roman"/>
          <w:sz w:val="24"/>
          <w:lang w:val="ru-RU"/>
        </w:rPr>
        <w:t>.1. Для участия в Конференции принимаются следующие виды учебно-исследовательских проектов: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исследовательские проекты;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творческие проекты;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прикладные проекты;</w:t>
      </w:r>
    </w:p>
    <w:p w:rsidR="005C7163" w:rsidRDefault="005C7163" w:rsidP="00D454C5">
      <w:pPr>
        <w:tabs>
          <w:tab w:val="left" w:pos="284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 xml:space="preserve">инновационные проекты (в т.ч., исследования и разработки по </w:t>
      </w:r>
      <w:proofErr w:type="gramStart"/>
      <w:r>
        <w:rPr>
          <w:rFonts w:ascii="Times New Roman" w:hAnsi="Times New Roman"/>
          <w:sz w:val="24"/>
          <w:lang w:val="ru-RU"/>
        </w:rPr>
        <w:t>электронным</w:t>
      </w:r>
      <w:proofErr w:type="gramEnd"/>
      <w:r>
        <w:rPr>
          <w:rFonts w:ascii="Times New Roman" w:hAnsi="Times New Roman"/>
          <w:sz w:val="24"/>
          <w:lang w:val="ru-RU"/>
        </w:rPr>
        <w:t xml:space="preserve"> и нано-технологиям);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социальные проекты;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инженерно-конструкторские проекты;</w:t>
      </w:r>
    </w:p>
    <w:p w:rsidR="005C7163" w:rsidRDefault="00BF7084" w:rsidP="00D454C5">
      <w:pPr>
        <w:tabs>
          <w:tab w:val="left" w:pos="851"/>
          <w:tab w:val="left" w:pos="113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5C7163">
        <w:rPr>
          <w:rFonts w:ascii="Times New Roman" w:hAnsi="Times New Roman"/>
          <w:sz w:val="24"/>
          <w:lang w:val="ru-RU"/>
        </w:rPr>
        <w:t>.2.</w:t>
      </w:r>
      <w:r w:rsidR="005C7163">
        <w:rPr>
          <w:rFonts w:ascii="Times New Roman" w:hAnsi="Times New Roman"/>
          <w:sz w:val="24"/>
          <w:lang w:val="ru-RU"/>
        </w:rPr>
        <w:tab/>
        <w:t>Тематика проектов должна отражать культурные события всероссийского масштаба</w:t>
      </w:r>
      <w:r w:rsidR="003827E6">
        <w:rPr>
          <w:rFonts w:ascii="Times New Roman" w:hAnsi="Times New Roman"/>
          <w:sz w:val="24"/>
          <w:lang w:val="ru-RU"/>
        </w:rPr>
        <w:t xml:space="preserve"> (</w:t>
      </w:r>
      <w:r w:rsidR="00394641">
        <w:rPr>
          <w:rFonts w:ascii="Times New Roman" w:hAnsi="Times New Roman"/>
          <w:sz w:val="24"/>
          <w:lang w:val="ru-RU"/>
        </w:rPr>
        <w:t xml:space="preserve">100 – </w:t>
      </w:r>
      <w:proofErr w:type="spellStart"/>
      <w:r w:rsidR="00394641">
        <w:rPr>
          <w:rFonts w:ascii="Times New Roman" w:hAnsi="Times New Roman"/>
          <w:sz w:val="24"/>
          <w:lang w:val="ru-RU"/>
        </w:rPr>
        <w:t>летие</w:t>
      </w:r>
      <w:proofErr w:type="spellEnd"/>
      <w:r w:rsidR="00394641">
        <w:rPr>
          <w:rFonts w:ascii="Times New Roman" w:hAnsi="Times New Roman"/>
          <w:sz w:val="24"/>
          <w:lang w:val="ru-RU"/>
        </w:rPr>
        <w:t xml:space="preserve"> системы образования МО </w:t>
      </w:r>
      <w:proofErr w:type="spellStart"/>
      <w:r w:rsidR="00394641">
        <w:rPr>
          <w:rFonts w:ascii="Times New Roman" w:hAnsi="Times New Roman"/>
          <w:sz w:val="24"/>
          <w:lang w:val="ru-RU"/>
        </w:rPr>
        <w:t>Красноуфимский</w:t>
      </w:r>
      <w:proofErr w:type="spellEnd"/>
      <w:r w:rsidR="00394641">
        <w:rPr>
          <w:rFonts w:ascii="Times New Roman" w:hAnsi="Times New Roman"/>
          <w:sz w:val="24"/>
          <w:lang w:val="ru-RU"/>
        </w:rPr>
        <w:t xml:space="preserve"> округ</w:t>
      </w:r>
      <w:r w:rsidR="003827E6">
        <w:rPr>
          <w:rFonts w:ascii="Times New Roman" w:hAnsi="Times New Roman"/>
          <w:sz w:val="24"/>
          <w:lang w:val="ru-RU"/>
        </w:rPr>
        <w:t>)</w:t>
      </w:r>
      <w:r w:rsidR="005C7163">
        <w:rPr>
          <w:rFonts w:ascii="Times New Roman" w:hAnsi="Times New Roman"/>
          <w:sz w:val="24"/>
          <w:lang w:val="ru-RU"/>
        </w:rPr>
        <w:t xml:space="preserve">, приоритеты развития муниципалитета, территории и ориентироваться на актуальные проблемы социально-экономического, общественно-политического, научно-технического социокультурного и гуманитарного характера. Проект должен свидетельствовать о том, что выполненная работа </w:t>
      </w:r>
      <w:r w:rsidR="005C7163">
        <w:rPr>
          <w:rFonts w:ascii="Times New Roman" w:hAnsi="Times New Roman"/>
          <w:sz w:val="24"/>
          <w:lang w:val="ru-RU"/>
        </w:rPr>
        <w:lastRenderedPageBreak/>
        <w:t>способствовала развитию интеллектуального и творческого потенциала обучающегося, формированию навыков самостоятельной исследовательской работы.</w:t>
      </w:r>
    </w:p>
    <w:p w:rsidR="005C7163" w:rsidRDefault="005C7163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Работы, представленные к защите, должны быть направлены на развитие поликультурной коммуникации, ориентированы на общечеловеческие культурные ценности, быть социально значимыми.</w:t>
      </w:r>
    </w:p>
    <w:p w:rsidR="005C7163" w:rsidRDefault="00BF7084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5C7163">
        <w:rPr>
          <w:rFonts w:ascii="Times New Roman" w:hAnsi="Times New Roman"/>
          <w:sz w:val="24"/>
          <w:lang w:val="ru-RU"/>
        </w:rPr>
        <w:t>.3. Работы реферативного характера, не содержащие элементов самостоятельного исследования, к участию в защите не рассматриваются.</w:t>
      </w:r>
    </w:p>
    <w:p w:rsidR="005C7163" w:rsidRDefault="00BF7084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5C7163">
        <w:rPr>
          <w:rFonts w:ascii="Times New Roman" w:hAnsi="Times New Roman"/>
          <w:sz w:val="24"/>
          <w:lang w:val="ru-RU"/>
        </w:rPr>
        <w:t xml:space="preserve">.4. Оценка работ осуществляется </w:t>
      </w:r>
      <w:r w:rsidR="00B511F4">
        <w:rPr>
          <w:rFonts w:ascii="Times New Roman" w:hAnsi="Times New Roman"/>
          <w:sz w:val="24"/>
          <w:lang w:val="ru-RU"/>
        </w:rPr>
        <w:t>в соответствии с критериями (п.4</w:t>
      </w:r>
      <w:r w:rsidR="005C7163">
        <w:rPr>
          <w:rFonts w:ascii="Times New Roman" w:hAnsi="Times New Roman"/>
          <w:sz w:val="24"/>
          <w:lang w:val="ru-RU"/>
        </w:rPr>
        <w:t xml:space="preserve"> настоящего Положения).</w:t>
      </w:r>
    </w:p>
    <w:p w:rsidR="005C7163" w:rsidRDefault="00BF7084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F109A0">
        <w:rPr>
          <w:rFonts w:ascii="Times New Roman" w:hAnsi="Times New Roman"/>
          <w:sz w:val="24"/>
          <w:lang w:val="ru-RU"/>
        </w:rPr>
        <w:t xml:space="preserve">.5. </w:t>
      </w:r>
      <w:r w:rsidR="005C7163">
        <w:rPr>
          <w:rFonts w:ascii="Times New Roman" w:hAnsi="Times New Roman"/>
          <w:sz w:val="24"/>
          <w:lang w:val="ru-RU"/>
        </w:rPr>
        <w:t>Представленные проекты рассматриваются по следующим секциям: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историческая;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историко-краеведческая;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общественно-политическая;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социально-правовая;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естественнонаучная;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эколого-биологическая;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социокультурная;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лингвистическая;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культурологическая, искусствоведческая;</w:t>
      </w:r>
    </w:p>
    <w:p w:rsidR="005C7163" w:rsidRDefault="005C7163" w:rsidP="00D454C5">
      <w:pPr>
        <w:tabs>
          <w:tab w:val="left" w:pos="284"/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техническое творчество (в том числе с использованием Лего-технологий и компьютерных технологий);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социально-экономическая;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информационные технологии;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точные науки;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здоровьесбережение.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</w:p>
    <w:p w:rsidR="005C7163" w:rsidRDefault="00BF7084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4</w:t>
      </w:r>
      <w:r w:rsidR="005C7163">
        <w:rPr>
          <w:rFonts w:ascii="Times New Roman" w:hAnsi="Times New Roman"/>
          <w:b/>
          <w:sz w:val="24"/>
          <w:lang w:val="ru-RU"/>
        </w:rPr>
        <w:t>. КРИТЕРИИ ОЦЕНКИ РАБОТ</w:t>
      </w:r>
    </w:p>
    <w:p w:rsidR="005C7163" w:rsidRDefault="005C7163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Оценивание участия школьников в Конференции осуществляется по следующим критериям:</w:t>
      </w:r>
    </w:p>
    <w:p w:rsidR="005C7163" w:rsidRDefault="00BF7084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4</w:t>
      </w:r>
      <w:r w:rsidR="005C7163">
        <w:rPr>
          <w:rFonts w:ascii="Times New Roman" w:hAnsi="Times New Roman"/>
          <w:b/>
          <w:i/>
          <w:sz w:val="24"/>
          <w:lang w:val="ru-RU"/>
        </w:rPr>
        <w:t>.1. Критерии оценки со</w:t>
      </w:r>
      <w:r w:rsidR="00F109A0">
        <w:rPr>
          <w:rFonts w:ascii="Times New Roman" w:hAnsi="Times New Roman"/>
          <w:b/>
          <w:i/>
          <w:sz w:val="24"/>
          <w:lang w:val="ru-RU"/>
        </w:rPr>
        <w:t>держания проектов</w:t>
      </w:r>
      <w:r w:rsidR="005C7163">
        <w:rPr>
          <w:rFonts w:ascii="Times New Roman" w:hAnsi="Times New Roman"/>
          <w:b/>
          <w:i/>
          <w:sz w:val="24"/>
          <w:lang w:val="ru-RU"/>
        </w:rPr>
        <w:t>: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актуальность проблемы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определение целей, задач и результата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определение объекта и предмета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формулирование гипотезы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анализ различных источников по изучаемой проблеме;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соответствие методов исследования изучаемой проблеме;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соответствие собранного материала целям, задачам и результатам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обоснование личной позиции автора;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наличие обоснованных выводов исследования;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практическая значимость выдвигаемых проектов и идей;</w:t>
      </w:r>
    </w:p>
    <w:p w:rsidR="005C7163" w:rsidRDefault="005C7163" w:rsidP="005C7163">
      <w:pPr>
        <w:tabs>
          <w:tab w:val="left" w:pos="284"/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обоснование перспектив дальнейшей разработки темы или исследования проблемы.</w:t>
      </w:r>
    </w:p>
    <w:p w:rsidR="005C7163" w:rsidRDefault="00BF7084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4</w:t>
      </w:r>
      <w:r w:rsidR="005C7163">
        <w:rPr>
          <w:rFonts w:ascii="Times New Roman" w:hAnsi="Times New Roman"/>
          <w:b/>
          <w:i/>
          <w:sz w:val="24"/>
          <w:lang w:val="ru-RU"/>
        </w:rPr>
        <w:t>.2. Критерии оценки оформления и структуры исследова</w:t>
      </w:r>
      <w:r w:rsidR="00F109A0">
        <w:rPr>
          <w:rFonts w:ascii="Times New Roman" w:hAnsi="Times New Roman"/>
          <w:b/>
          <w:i/>
          <w:sz w:val="24"/>
          <w:lang w:val="ru-RU"/>
        </w:rPr>
        <w:t>тельских проектов</w:t>
      </w:r>
      <w:r w:rsidR="005C7163">
        <w:rPr>
          <w:rFonts w:ascii="Times New Roman" w:hAnsi="Times New Roman"/>
          <w:b/>
          <w:i/>
          <w:sz w:val="24"/>
          <w:lang w:val="ru-RU"/>
        </w:rPr>
        <w:t>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Выносимый на защиту проект должен содержать: оглавление, введение, основную часть, заключение, список использованных источников и литературы, приложения (необязательно).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В оглавление</w:t>
      </w:r>
      <w:r>
        <w:rPr>
          <w:rFonts w:ascii="Times New Roman" w:hAnsi="Times New Roman"/>
          <w:sz w:val="24"/>
          <w:lang w:val="ru-RU"/>
        </w:rPr>
        <w:t xml:space="preserve"> включаются основные заголовки работ и соответствующие номера страниц.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Введение</w:t>
      </w:r>
      <w:r>
        <w:rPr>
          <w:rFonts w:ascii="Times New Roman" w:hAnsi="Times New Roman"/>
          <w:sz w:val="24"/>
          <w:lang w:val="ru-RU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Основная часть</w:t>
      </w:r>
      <w:r>
        <w:rPr>
          <w:rFonts w:ascii="Times New Roman" w:hAnsi="Times New Roman"/>
          <w:sz w:val="24"/>
          <w:lang w:val="ru-RU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В заключении</w:t>
      </w:r>
      <w:r>
        <w:rPr>
          <w:rFonts w:ascii="Times New Roman" w:hAnsi="Times New Roman"/>
          <w:sz w:val="24"/>
          <w:lang w:val="ru-RU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В список литературы</w:t>
      </w:r>
      <w:r>
        <w:rPr>
          <w:rFonts w:ascii="Times New Roman" w:hAnsi="Times New Roman"/>
          <w:sz w:val="24"/>
          <w:lang w:val="ru-RU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Проект может содержать приложения</w:t>
      </w:r>
      <w:r>
        <w:rPr>
          <w:rFonts w:ascii="Times New Roman" w:hAnsi="Times New Roman"/>
          <w:sz w:val="24"/>
          <w:lang w:val="ru-RU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Оформление проекта</w:t>
      </w:r>
      <w:r>
        <w:rPr>
          <w:rFonts w:ascii="Times New Roman" w:hAnsi="Times New Roman"/>
          <w:sz w:val="24"/>
          <w:lang w:val="ru-RU"/>
        </w:rPr>
        <w:t xml:space="preserve"> должно соответствовать следующим требованиям: текст должен быть выполнен в текстовом редакторе Microsoft Word, на бумаге формата А</w:t>
      </w:r>
      <w:proofErr w:type="gramStart"/>
      <w:r>
        <w:rPr>
          <w:rFonts w:ascii="Times New Roman" w:hAnsi="Times New Roman"/>
          <w:sz w:val="24"/>
          <w:lang w:val="ru-RU"/>
        </w:rPr>
        <w:t>4</w:t>
      </w:r>
      <w:proofErr w:type="gramEnd"/>
      <w:r>
        <w:rPr>
          <w:rFonts w:ascii="Times New Roman" w:hAnsi="Times New Roman"/>
          <w:sz w:val="24"/>
          <w:lang w:val="ru-RU"/>
        </w:rPr>
        <w:t>. Поля - 2 см, основной текст - Times New Roman, кегль 14, полуторный интервал</w:t>
      </w:r>
      <w:proofErr w:type="gramStart"/>
      <w:r>
        <w:rPr>
          <w:rFonts w:ascii="Times New Roman" w:hAnsi="Times New Roman"/>
          <w:sz w:val="24"/>
          <w:lang w:val="ru-RU"/>
        </w:rPr>
        <w:t>,р</w:t>
      </w:r>
      <w:proofErr w:type="gramEnd"/>
      <w:r>
        <w:rPr>
          <w:rFonts w:ascii="Times New Roman" w:hAnsi="Times New Roman"/>
          <w:sz w:val="24"/>
          <w:lang w:val="ru-RU"/>
        </w:rPr>
        <w:t>асположение текста на странице - по ширине, названия глав (разделов) выделены полужирным шрифтом, нумерация страниц - в правом, нижнем углу. Приложения должны быть пронумерованы в правом верхнем углу.</w:t>
      </w:r>
    </w:p>
    <w:p w:rsidR="005C7163" w:rsidRDefault="00BF7084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4</w:t>
      </w:r>
      <w:r w:rsidR="005C7163">
        <w:rPr>
          <w:rFonts w:ascii="Times New Roman" w:hAnsi="Times New Roman"/>
          <w:b/>
          <w:i/>
          <w:sz w:val="24"/>
          <w:lang w:val="ru-RU"/>
        </w:rPr>
        <w:t>.3. Критерии п</w:t>
      </w:r>
      <w:r w:rsidR="00881594">
        <w:rPr>
          <w:rFonts w:ascii="Times New Roman" w:hAnsi="Times New Roman"/>
          <w:b/>
          <w:i/>
          <w:sz w:val="24"/>
          <w:lang w:val="ru-RU"/>
        </w:rPr>
        <w:t>редставления работы</w:t>
      </w:r>
      <w:r w:rsidR="005C7163">
        <w:rPr>
          <w:rFonts w:ascii="Times New Roman" w:hAnsi="Times New Roman"/>
          <w:b/>
          <w:i/>
          <w:sz w:val="24"/>
          <w:lang w:val="ru-RU"/>
        </w:rPr>
        <w:t>:</w:t>
      </w:r>
    </w:p>
    <w:p w:rsidR="005C7163" w:rsidRDefault="005C7163" w:rsidP="005C7163">
      <w:pPr>
        <w:tabs>
          <w:tab w:val="left" w:pos="284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соответствие представления содержанию работы;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 регламента;</w:t>
      </w:r>
    </w:p>
    <w:p w:rsidR="005C7163" w:rsidRDefault="005C7163" w:rsidP="005C7163">
      <w:pPr>
        <w:tabs>
          <w:tab w:val="left" w:pos="284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уровень владения материалом: репродуктивный, продуктивный;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эффективность взаимодействия с аудиторией: ответы на вопросы, диалог, дискуссионность;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•</w:t>
      </w:r>
      <w:r>
        <w:rPr>
          <w:rFonts w:ascii="Times New Roman" w:hAnsi="Times New Roman"/>
          <w:sz w:val="24"/>
          <w:lang w:val="ru-RU"/>
        </w:rPr>
        <w:tab/>
        <w:t>уровень мультимедийного сопровождения: соответствие презентации содержанию работы и содержанию доклада, качество оформления презентации.</w:t>
      </w:r>
    </w:p>
    <w:p w:rsidR="005C7163" w:rsidRDefault="005C7163" w:rsidP="00D454C5">
      <w:pPr>
        <w:tabs>
          <w:tab w:val="left" w:pos="284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Для выступления на </w:t>
      </w:r>
      <w:r w:rsidR="002106D0">
        <w:rPr>
          <w:rFonts w:ascii="Times New Roman" w:hAnsi="Times New Roman"/>
          <w:sz w:val="24"/>
        </w:rPr>
        <w:t>III</w:t>
      </w:r>
      <w:r w:rsidR="002106D0">
        <w:rPr>
          <w:rFonts w:ascii="Times New Roman" w:hAnsi="Times New Roman"/>
          <w:sz w:val="24"/>
          <w:lang w:val="ru-RU"/>
        </w:rPr>
        <w:t xml:space="preserve"> этапе</w:t>
      </w:r>
      <w:r>
        <w:rPr>
          <w:rFonts w:ascii="Times New Roman" w:hAnsi="Times New Roman"/>
          <w:sz w:val="24"/>
          <w:lang w:val="ru-RU"/>
        </w:rPr>
        <w:t xml:space="preserve"> Конференции докладчику предоставляется 7 минут, для ответа на вопросы - 3 минуты.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bCs/>
          <w:sz w:val="24"/>
          <w:lang w:val="ru-RU"/>
        </w:rPr>
      </w:pPr>
      <w:bookmarkStart w:id="1" w:name="bookmark4"/>
    </w:p>
    <w:p w:rsidR="005C7163" w:rsidRDefault="00BF7084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5</w:t>
      </w:r>
      <w:r w:rsidR="005C7163">
        <w:rPr>
          <w:rFonts w:ascii="Times New Roman" w:hAnsi="Times New Roman"/>
          <w:b/>
          <w:bCs/>
          <w:sz w:val="24"/>
          <w:lang w:val="ru-RU"/>
        </w:rPr>
        <w:t>. ПОДВЕДЕНИЕ ИТОГОВ И НАГРАЖДЕНИЕ ПОБЕДИТЕЛЕЙ</w:t>
      </w:r>
      <w:bookmarkEnd w:id="1"/>
    </w:p>
    <w:p w:rsidR="005C7163" w:rsidRDefault="005C7163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Победители и призеры определяются по результатам работы секций: 1 место - победитель, 2 и 3 место - призёры. Участники, занявшие призовые места, награждаются дипломами.</w:t>
      </w:r>
    </w:p>
    <w:p w:rsidR="005C7163" w:rsidRDefault="005C7163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Участники </w:t>
      </w:r>
      <w:proofErr w:type="gramStart"/>
      <w:r w:rsidR="00084542">
        <w:rPr>
          <w:rFonts w:ascii="Times New Roman" w:hAnsi="Times New Roman"/>
          <w:sz w:val="24"/>
        </w:rPr>
        <w:t>III</w:t>
      </w:r>
      <w:proofErr w:type="gramEnd"/>
      <w:r w:rsidR="00084542">
        <w:rPr>
          <w:rFonts w:ascii="Times New Roman" w:hAnsi="Times New Roman"/>
          <w:sz w:val="24"/>
          <w:lang w:val="ru-RU"/>
        </w:rPr>
        <w:t>этапа</w:t>
      </w:r>
      <w:r>
        <w:rPr>
          <w:rFonts w:ascii="Times New Roman" w:hAnsi="Times New Roman"/>
          <w:sz w:val="24"/>
          <w:lang w:val="ru-RU"/>
        </w:rPr>
        <w:t xml:space="preserve"> Конференции получают свидетельство </w:t>
      </w:r>
      <w:r w:rsidR="00084542">
        <w:rPr>
          <w:rFonts w:ascii="Times New Roman" w:hAnsi="Times New Roman"/>
          <w:sz w:val="24"/>
          <w:lang w:val="ru-RU"/>
        </w:rPr>
        <w:t>участника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5C7163" w:rsidRDefault="005C7163" w:rsidP="00D454C5">
      <w:pPr>
        <w:tabs>
          <w:tab w:val="left" w:pos="851"/>
          <w:tab w:val="left" w:pos="9214"/>
        </w:tabs>
        <w:ind w:left="-567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Педагоги, подготовившие победителей и призеров - участников защиты проектов, награждаются благодарственными письмами.</w:t>
      </w:r>
    </w:p>
    <w:p w:rsidR="004C3AFD" w:rsidRDefault="004C3AFD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</w:p>
    <w:p w:rsidR="004C3AFD" w:rsidRDefault="004C3AFD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</w:p>
    <w:p w:rsidR="00167170" w:rsidRDefault="00167170">
      <w:pPr>
        <w:spacing w:after="200" w:line="276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№3</w:t>
      </w:r>
    </w:p>
    <w:p w:rsidR="00394641" w:rsidRDefault="00E33A6E" w:rsidP="00394641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от </w:t>
      </w:r>
      <w:r w:rsidR="00394641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.01.201</w:t>
      </w:r>
      <w:r w:rsidR="00394641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г. №</w:t>
      </w:r>
    </w:p>
    <w:p w:rsidR="00167170" w:rsidRDefault="00167170" w:rsidP="00394641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</w:p>
    <w:p w:rsidR="00A51D62" w:rsidRPr="008C195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«Творческие науки  - 201</w:t>
      </w:r>
      <w:r w:rsidR="004C7FBE">
        <w:rPr>
          <w:rFonts w:ascii="Times New Roman" w:hAnsi="Times New Roman"/>
          <w:lang w:val="ru-RU"/>
        </w:rPr>
        <w:t>9</w:t>
      </w:r>
      <w:r w:rsidRPr="008C1952">
        <w:rPr>
          <w:rFonts w:ascii="Times New Roman" w:hAnsi="Times New Roman"/>
          <w:lang w:val="ru-RU"/>
        </w:rPr>
        <w:t>»</w:t>
      </w:r>
    </w:p>
    <w:p w:rsidR="00A51D6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6D192C" w:rsidRDefault="006D192C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sz w:val="24"/>
          <w:lang w:val="ru-RU"/>
        </w:rPr>
      </w:pPr>
    </w:p>
    <w:p w:rsidR="006D192C" w:rsidRPr="006D192C" w:rsidRDefault="006D192C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 w:rsidRPr="006D192C">
        <w:rPr>
          <w:rFonts w:ascii="Times New Roman" w:hAnsi="Times New Roman"/>
          <w:b/>
          <w:sz w:val="24"/>
          <w:lang w:val="ru-RU"/>
        </w:rPr>
        <w:t>Состав экспертной комиссии</w:t>
      </w:r>
      <w:r w:rsidR="00E33A6E">
        <w:rPr>
          <w:rFonts w:ascii="Times New Roman" w:hAnsi="Times New Roman"/>
          <w:b/>
          <w:sz w:val="24"/>
          <w:lang w:val="ru-RU"/>
        </w:rPr>
        <w:t xml:space="preserve"> по секциям</w:t>
      </w:r>
    </w:p>
    <w:p w:rsidR="006D192C" w:rsidRPr="000A3501" w:rsidRDefault="00E33A6E" w:rsidP="000F31FE">
      <w:pPr>
        <w:pStyle w:val="a3"/>
        <w:numPr>
          <w:ilvl w:val="0"/>
          <w:numId w:val="6"/>
        </w:num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 w:rsidRPr="000A3501">
        <w:rPr>
          <w:rFonts w:ascii="Times New Roman" w:hAnsi="Times New Roman"/>
          <w:b/>
          <w:sz w:val="24"/>
          <w:u w:val="single"/>
          <w:lang w:val="ru-RU"/>
        </w:rPr>
        <w:t>Историческая, историко-краеведческая:</w:t>
      </w:r>
    </w:p>
    <w:p w:rsidR="00E33A6E" w:rsidRDefault="00E33A6E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Багавиева Лидия Анатольевна, учитель истории и обществознания, МАОУ «Натальинская СОШ»;</w:t>
      </w:r>
    </w:p>
    <w:p w:rsidR="00E33A6E" w:rsidRDefault="00E33A6E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Исмагилова Светлана Анатольевна, учитель истории и обществознания, МКОУ «Ювинская СОШ»;</w:t>
      </w:r>
    </w:p>
    <w:p w:rsidR="00E33A6E" w:rsidRDefault="00E33A6E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Черемнова Людмила Алексеевна, учитель истории и обществознания, филиал МАОУ «Приданниковская СОШ» - Чувашковская ООШ.</w:t>
      </w:r>
    </w:p>
    <w:p w:rsidR="00E33A6E" w:rsidRPr="000A3501" w:rsidRDefault="00E33A6E" w:rsidP="000F31FE">
      <w:pPr>
        <w:pStyle w:val="a3"/>
        <w:numPr>
          <w:ilvl w:val="0"/>
          <w:numId w:val="6"/>
        </w:num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 w:rsidRPr="000A3501">
        <w:rPr>
          <w:rFonts w:ascii="Times New Roman" w:hAnsi="Times New Roman"/>
          <w:b/>
          <w:sz w:val="24"/>
          <w:u w:val="single"/>
          <w:lang w:val="ru-RU"/>
        </w:rPr>
        <w:t>Общественно-политическая, социально-правовая, социально-экономическая:</w:t>
      </w:r>
    </w:p>
    <w:p w:rsidR="00E33A6E" w:rsidRDefault="00E33A6E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Денисенко Галина Викторовна, учитель истории и обществознания, МКОУ «Чатлыковская СОШ»;</w:t>
      </w:r>
    </w:p>
    <w:p w:rsidR="00E33A6E" w:rsidRDefault="00E27184" w:rsidP="00E27184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Мячева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Ольга Александровна, учитель обществознания </w:t>
      </w:r>
      <w:r w:rsidRPr="000A462B">
        <w:rPr>
          <w:rFonts w:ascii="Times New Roman" w:hAnsi="Times New Roman"/>
          <w:sz w:val="24"/>
          <w:szCs w:val="24"/>
          <w:lang w:val="ru-RU"/>
        </w:rPr>
        <w:t>МКОУ «</w:t>
      </w:r>
      <w:proofErr w:type="spellStart"/>
      <w:r w:rsidRPr="000A462B">
        <w:rPr>
          <w:rFonts w:ascii="Times New Roman" w:hAnsi="Times New Roman"/>
          <w:sz w:val="24"/>
          <w:szCs w:val="24"/>
          <w:lang w:val="ru-RU"/>
        </w:rPr>
        <w:t>Саранинская</w:t>
      </w:r>
      <w:proofErr w:type="spellEnd"/>
      <w:r w:rsidRPr="000A462B">
        <w:rPr>
          <w:rFonts w:ascii="Times New Roman" w:hAnsi="Times New Roman"/>
          <w:sz w:val="24"/>
          <w:szCs w:val="24"/>
          <w:lang w:val="ru-RU"/>
        </w:rPr>
        <w:t xml:space="preserve"> СОШ»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E33A6E">
        <w:rPr>
          <w:rFonts w:ascii="Times New Roman" w:hAnsi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lang w:val="ru-RU"/>
        </w:rPr>
        <w:t>Изюрова</w:t>
      </w:r>
      <w:proofErr w:type="spellEnd"/>
      <w:r w:rsidR="00394641">
        <w:rPr>
          <w:rFonts w:ascii="Times New Roman" w:hAnsi="Times New Roman"/>
          <w:sz w:val="24"/>
          <w:lang w:val="ru-RU"/>
        </w:rPr>
        <w:t xml:space="preserve"> Мария Александровна</w:t>
      </w:r>
      <w:r w:rsidR="00E33A6E">
        <w:rPr>
          <w:rFonts w:ascii="Times New Roman" w:hAnsi="Times New Roman"/>
          <w:sz w:val="24"/>
          <w:lang w:val="ru-RU"/>
        </w:rPr>
        <w:t>, учитель истории и обществознания,</w:t>
      </w:r>
      <w:r w:rsidR="000A3501">
        <w:rPr>
          <w:rFonts w:ascii="Times New Roman" w:hAnsi="Times New Roman"/>
          <w:sz w:val="24"/>
          <w:lang w:val="ru-RU"/>
        </w:rPr>
        <w:t xml:space="preserve"> филиал </w:t>
      </w:r>
      <w:r w:rsidR="00394641">
        <w:rPr>
          <w:rFonts w:ascii="Times New Roman" w:hAnsi="Times New Roman"/>
          <w:sz w:val="24"/>
          <w:lang w:val="ru-RU"/>
        </w:rPr>
        <w:br/>
      </w:r>
      <w:r w:rsidR="000A3501">
        <w:rPr>
          <w:rFonts w:ascii="Times New Roman" w:hAnsi="Times New Roman"/>
          <w:sz w:val="24"/>
          <w:lang w:val="ru-RU"/>
        </w:rPr>
        <w:t>М</w:t>
      </w:r>
      <w:r w:rsidR="00394641">
        <w:rPr>
          <w:rFonts w:ascii="Times New Roman" w:hAnsi="Times New Roman"/>
          <w:sz w:val="24"/>
          <w:lang w:val="ru-RU"/>
        </w:rPr>
        <w:t>К</w:t>
      </w:r>
      <w:r w:rsidR="000A3501">
        <w:rPr>
          <w:rFonts w:ascii="Times New Roman" w:hAnsi="Times New Roman"/>
          <w:sz w:val="24"/>
          <w:lang w:val="ru-RU"/>
        </w:rPr>
        <w:t>ОУ «</w:t>
      </w:r>
      <w:proofErr w:type="spellStart"/>
      <w:r w:rsidR="00394641">
        <w:rPr>
          <w:rFonts w:ascii="Times New Roman" w:hAnsi="Times New Roman"/>
          <w:sz w:val="24"/>
          <w:lang w:val="ru-RU"/>
        </w:rPr>
        <w:t>Нижнеиргинская</w:t>
      </w:r>
      <w:proofErr w:type="spellEnd"/>
      <w:r w:rsidR="00394641">
        <w:rPr>
          <w:rFonts w:ascii="Times New Roman" w:hAnsi="Times New Roman"/>
          <w:sz w:val="24"/>
          <w:lang w:val="ru-RU"/>
        </w:rPr>
        <w:t xml:space="preserve"> СОШ</w:t>
      </w:r>
      <w:r w:rsidR="000A3501">
        <w:rPr>
          <w:rFonts w:ascii="Times New Roman" w:hAnsi="Times New Roman"/>
          <w:sz w:val="24"/>
          <w:lang w:val="ru-RU"/>
        </w:rPr>
        <w:t>.</w:t>
      </w:r>
    </w:p>
    <w:p w:rsidR="00E33A6E" w:rsidRPr="000A3501" w:rsidRDefault="000F31FE" w:rsidP="000F31FE">
      <w:pPr>
        <w:pStyle w:val="a3"/>
        <w:numPr>
          <w:ilvl w:val="0"/>
          <w:numId w:val="6"/>
        </w:num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 w:rsidRPr="000A3501">
        <w:rPr>
          <w:rFonts w:ascii="Times New Roman" w:hAnsi="Times New Roman"/>
          <w:b/>
          <w:sz w:val="24"/>
          <w:u w:val="single"/>
          <w:lang w:val="ru-RU"/>
        </w:rPr>
        <w:t>Естественнонаучная</w:t>
      </w:r>
      <w:r w:rsidR="006016D9" w:rsidRPr="000A3501">
        <w:rPr>
          <w:rFonts w:ascii="Times New Roman" w:hAnsi="Times New Roman"/>
          <w:b/>
          <w:sz w:val="24"/>
          <w:u w:val="single"/>
          <w:lang w:val="ru-RU"/>
        </w:rPr>
        <w:t>, эколого–биологическая: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4C7FBE">
        <w:rPr>
          <w:rFonts w:ascii="Times New Roman" w:hAnsi="Times New Roman"/>
          <w:sz w:val="24"/>
          <w:lang w:val="ru-RU"/>
        </w:rPr>
        <w:t>Макарова Елена Евгеньевна</w:t>
      </w:r>
      <w:r>
        <w:rPr>
          <w:rFonts w:ascii="Times New Roman" w:hAnsi="Times New Roman"/>
          <w:sz w:val="24"/>
          <w:lang w:val="ru-RU"/>
        </w:rPr>
        <w:t>, учитель химии и биологии, М</w:t>
      </w:r>
      <w:r w:rsidR="004C7FBE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ОУ «</w:t>
      </w:r>
      <w:r w:rsidR="004C7FBE">
        <w:rPr>
          <w:rFonts w:ascii="Times New Roman" w:hAnsi="Times New Roman"/>
          <w:sz w:val="24"/>
          <w:lang w:val="ru-RU"/>
        </w:rPr>
        <w:t>Крыловс</w:t>
      </w:r>
      <w:r>
        <w:rPr>
          <w:rFonts w:ascii="Times New Roman" w:hAnsi="Times New Roman"/>
          <w:sz w:val="24"/>
          <w:lang w:val="ru-RU"/>
        </w:rPr>
        <w:t>кая СОШ»;</w:t>
      </w:r>
    </w:p>
    <w:p w:rsidR="006016D9" w:rsidRDefault="006016D9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0A3501">
        <w:rPr>
          <w:rFonts w:ascii="Times New Roman" w:hAnsi="Times New Roman"/>
          <w:sz w:val="24"/>
          <w:lang w:val="ru-RU"/>
        </w:rPr>
        <w:t>Полюхова Людмила Павловна</w:t>
      </w:r>
      <w:r>
        <w:rPr>
          <w:rFonts w:ascii="Times New Roman" w:hAnsi="Times New Roman"/>
          <w:sz w:val="24"/>
          <w:lang w:val="ru-RU"/>
        </w:rPr>
        <w:t xml:space="preserve">, учитель химии и биологии, </w:t>
      </w:r>
      <w:r w:rsidR="000A3501">
        <w:rPr>
          <w:rFonts w:ascii="Times New Roman" w:hAnsi="Times New Roman"/>
          <w:sz w:val="24"/>
          <w:lang w:val="ru-RU"/>
        </w:rPr>
        <w:t>филиал МАОУ «Приданниковская СОШ» - Чувашковская О</w:t>
      </w:r>
      <w:r>
        <w:rPr>
          <w:rFonts w:ascii="Times New Roman" w:hAnsi="Times New Roman"/>
          <w:sz w:val="24"/>
          <w:lang w:val="ru-RU"/>
        </w:rPr>
        <w:t>ОШ;</w:t>
      </w:r>
    </w:p>
    <w:p w:rsidR="000A3501" w:rsidRDefault="006016D9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0A3501">
        <w:rPr>
          <w:rFonts w:ascii="Times New Roman" w:hAnsi="Times New Roman"/>
          <w:sz w:val="24"/>
          <w:lang w:val="ru-RU"/>
        </w:rPr>
        <w:t>Салаева Ольга Анатольевна</w:t>
      </w:r>
      <w:r>
        <w:rPr>
          <w:rFonts w:ascii="Times New Roman" w:hAnsi="Times New Roman"/>
          <w:sz w:val="24"/>
          <w:lang w:val="ru-RU"/>
        </w:rPr>
        <w:t xml:space="preserve">, учитель химии и биологии, </w:t>
      </w:r>
      <w:r w:rsidR="000A3501">
        <w:rPr>
          <w:rFonts w:ascii="Times New Roman" w:hAnsi="Times New Roman"/>
          <w:sz w:val="24"/>
          <w:lang w:val="ru-RU"/>
        </w:rPr>
        <w:t>филиал МАОУ «Приданниковская СОШ» - Александровская ООШ;</w:t>
      </w:r>
    </w:p>
    <w:p w:rsidR="006016D9" w:rsidRPr="000A3501" w:rsidRDefault="000A3501" w:rsidP="000A3501">
      <w:p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4. </w:t>
      </w:r>
      <w:r w:rsidR="006016D9" w:rsidRPr="000A3501">
        <w:rPr>
          <w:rFonts w:ascii="Times New Roman" w:hAnsi="Times New Roman"/>
          <w:b/>
          <w:sz w:val="24"/>
          <w:u w:val="single"/>
          <w:lang w:val="ru-RU"/>
        </w:rPr>
        <w:t>Лингвистическая:</w:t>
      </w:r>
    </w:p>
    <w:p w:rsidR="006016D9" w:rsidRDefault="006016D9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B67698" w:rsidRPr="000A462B">
        <w:rPr>
          <w:rFonts w:ascii="Times New Roman" w:eastAsia="Calibri" w:hAnsi="Times New Roman"/>
          <w:sz w:val="24"/>
          <w:szCs w:val="24"/>
          <w:lang w:val="ru-RU"/>
        </w:rPr>
        <w:t>Мишкина Татьяна Валентиновна</w:t>
      </w:r>
      <w:r w:rsidR="00B67698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B67698" w:rsidRPr="000A462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учитель русского языка и литературы, </w:t>
      </w:r>
      <w:r w:rsidR="00B67698" w:rsidRPr="000A462B">
        <w:rPr>
          <w:rFonts w:ascii="Times New Roman" w:eastAsia="Calibri" w:hAnsi="Times New Roman"/>
          <w:sz w:val="24"/>
          <w:szCs w:val="24"/>
          <w:lang w:val="ru-RU"/>
        </w:rPr>
        <w:t>МАОУ «</w:t>
      </w:r>
      <w:proofErr w:type="spellStart"/>
      <w:r w:rsidR="00B67698" w:rsidRPr="000A462B">
        <w:rPr>
          <w:rFonts w:ascii="Times New Roman" w:eastAsia="Calibri" w:hAnsi="Times New Roman"/>
          <w:sz w:val="24"/>
          <w:szCs w:val="24"/>
          <w:lang w:val="ru-RU"/>
        </w:rPr>
        <w:t>Бугалышская</w:t>
      </w:r>
      <w:proofErr w:type="spellEnd"/>
      <w:r w:rsidR="00B67698" w:rsidRPr="000A462B">
        <w:rPr>
          <w:rFonts w:ascii="Times New Roman" w:eastAsia="Calibri" w:hAnsi="Times New Roman"/>
          <w:sz w:val="24"/>
          <w:szCs w:val="24"/>
          <w:lang w:val="ru-RU"/>
        </w:rPr>
        <w:t xml:space="preserve"> СОШ»</w:t>
      </w:r>
      <w:r w:rsidR="00B67698">
        <w:rPr>
          <w:rFonts w:ascii="Times New Roman" w:hAnsi="Times New Roman"/>
          <w:sz w:val="24"/>
          <w:lang w:val="ru-RU"/>
        </w:rPr>
        <w:t>;</w:t>
      </w:r>
    </w:p>
    <w:p w:rsidR="00B67698" w:rsidRPr="000A462B" w:rsidRDefault="006016D9" w:rsidP="00B6769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B67698" w:rsidRPr="000A462B">
        <w:rPr>
          <w:rFonts w:ascii="Times New Roman" w:hAnsi="Times New Roman"/>
          <w:sz w:val="24"/>
          <w:szCs w:val="24"/>
          <w:lang w:val="ru-RU"/>
        </w:rPr>
        <w:t xml:space="preserve">Шарапова Марина Николаевна, </w:t>
      </w:r>
      <w:r w:rsidR="00B67698">
        <w:rPr>
          <w:rFonts w:ascii="Times New Roman" w:hAnsi="Times New Roman"/>
          <w:sz w:val="24"/>
          <w:lang w:val="ru-RU"/>
        </w:rPr>
        <w:t xml:space="preserve">учитель русского языка и литературы, </w:t>
      </w:r>
      <w:r w:rsidR="00B67698" w:rsidRPr="000A462B">
        <w:rPr>
          <w:rFonts w:ascii="Times New Roman" w:hAnsi="Times New Roman"/>
          <w:sz w:val="24"/>
          <w:szCs w:val="24"/>
          <w:lang w:val="ru-RU"/>
        </w:rPr>
        <w:t>МКОУ «</w:t>
      </w:r>
      <w:proofErr w:type="spellStart"/>
      <w:r w:rsidR="00B67698" w:rsidRPr="000A462B">
        <w:rPr>
          <w:rFonts w:ascii="Times New Roman" w:hAnsi="Times New Roman"/>
          <w:sz w:val="24"/>
          <w:szCs w:val="24"/>
          <w:lang w:val="ru-RU"/>
        </w:rPr>
        <w:t>Ювинская</w:t>
      </w:r>
      <w:proofErr w:type="spellEnd"/>
      <w:r w:rsidR="00B67698" w:rsidRPr="000A462B"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="00B67698">
        <w:rPr>
          <w:rFonts w:ascii="Times New Roman" w:hAnsi="Times New Roman"/>
          <w:sz w:val="24"/>
          <w:szCs w:val="24"/>
          <w:lang w:val="ru-RU"/>
        </w:rPr>
        <w:t>;</w:t>
      </w:r>
    </w:p>
    <w:p w:rsidR="006016D9" w:rsidRDefault="006016D9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="00A51D62">
        <w:rPr>
          <w:rFonts w:ascii="Times New Roman" w:hAnsi="Times New Roman"/>
          <w:sz w:val="24"/>
          <w:lang w:val="ru-RU"/>
        </w:rPr>
        <w:t>Старцева</w:t>
      </w:r>
      <w:proofErr w:type="spellEnd"/>
      <w:r w:rsidR="00A51D62">
        <w:rPr>
          <w:rFonts w:ascii="Times New Roman" w:hAnsi="Times New Roman"/>
          <w:sz w:val="24"/>
          <w:lang w:val="ru-RU"/>
        </w:rPr>
        <w:t xml:space="preserve"> Татьяна </w:t>
      </w:r>
      <w:r w:rsidR="00D454C5">
        <w:rPr>
          <w:rFonts w:ascii="Times New Roman" w:hAnsi="Times New Roman"/>
          <w:sz w:val="24"/>
          <w:lang w:val="ru-RU"/>
        </w:rPr>
        <w:t>Павловна</w:t>
      </w:r>
      <w:r>
        <w:rPr>
          <w:rFonts w:ascii="Times New Roman" w:hAnsi="Times New Roman"/>
          <w:sz w:val="24"/>
          <w:lang w:val="ru-RU"/>
        </w:rPr>
        <w:t>, учитель русского языка и литературы, М</w:t>
      </w:r>
      <w:r w:rsidR="00A51D62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ОУ «</w:t>
      </w:r>
      <w:r w:rsidR="00A51D62">
        <w:rPr>
          <w:rFonts w:ascii="Times New Roman" w:hAnsi="Times New Roman"/>
          <w:sz w:val="24"/>
          <w:lang w:val="ru-RU"/>
        </w:rPr>
        <w:t>Большетурышск</w:t>
      </w:r>
      <w:r>
        <w:rPr>
          <w:rFonts w:ascii="Times New Roman" w:hAnsi="Times New Roman"/>
          <w:sz w:val="24"/>
          <w:lang w:val="ru-RU"/>
        </w:rPr>
        <w:t>ая СОШ».</w:t>
      </w:r>
    </w:p>
    <w:p w:rsidR="006016D9" w:rsidRPr="009F0661" w:rsidRDefault="009F0661" w:rsidP="009F0661">
      <w:pPr>
        <w:tabs>
          <w:tab w:val="left" w:pos="0"/>
        </w:tabs>
        <w:ind w:left="360"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5. </w:t>
      </w:r>
      <w:r w:rsidR="006016D9" w:rsidRPr="009F0661">
        <w:rPr>
          <w:rFonts w:ascii="Times New Roman" w:hAnsi="Times New Roman"/>
          <w:b/>
          <w:sz w:val="24"/>
          <w:u w:val="single"/>
          <w:lang w:val="ru-RU"/>
        </w:rPr>
        <w:t>Социокультурная, культурологическая, искусствоведческая: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4C7FBE">
        <w:rPr>
          <w:rFonts w:ascii="Times New Roman" w:hAnsi="Times New Roman"/>
          <w:sz w:val="24"/>
          <w:lang w:val="ru-RU"/>
        </w:rPr>
        <w:t>Цветкова Мария Викторовна</w:t>
      </w:r>
      <w:r>
        <w:rPr>
          <w:rFonts w:ascii="Times New Roman" w:hAnsi="Times New Roman"/>
          <w:sz w:val="24"/>
          <w:lang w:val="ru-RU"/>
        </w:rPr>
        <w:t xml:space="preserve">, </w:t>
      </w:r>
      <w:r w:rsidR="00A841BF">
        <w:rPr>
          <w:rFonts w:ascii="Times New Roman" w:hAnsi="Times New Roman"/>
          <w:sz w:val="24"/>
          <w:lang w:val="ru-RU"/>
        </w:rPr>
        <w:t xml:space="preserve">учитель МКХ, </w:t>
      </w:r>
      <w:r>
        <w:rPr>
          <w:rFonts w:ascii="Times New Roman" w:hAnsi="Times New Roman"/>
          <w:sz w:val="24"/>
          <w:lang w:val="ru-RU"/>
        </w:rPr>
        <w:t>МКОУ «</w:t>
      </w:r>
      <w:proofErr w:type="spellStart"/>
      <w:r w:rsidR="004C7FBE">
        <w:rPr>
          <w:rFonts w:ascii="Times New Roman" w:hAnsi="Times New Roman"/>
          <w:sz w:val="24"/>
          <w:lang w:val="ru-RU"/>
        </w:rPr>
        <w:t>Чатлыков</w:t>
      </w:r>
      <w:r>
        <w:rPr>
          <w:rFonts w:ascii="Times New Roman" w:hAnsi="Times New Roman"/>
          <w:sz w:val="24"/>
          <w:lang w:val="ru-RU"/>
        </w:rPr>
        <w:t>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СОШ»;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Смолева Надежда Альбиновна, </w:t>
      </w:r>
      <w:r w:rsidR="00A841BF">
        <w:rPr>
          <w:rFonts w:ascii="Times New Roman" w:hAnsi="Times New Roman"/>
          <w:sz w:val="24"/>
          <w:lang w:val="ru-RU"/>
        </w:rPr>
        <w:t xml:space="preserve">учитель МХК, </w:t>
      </w:r>
      <w:r>
        <w:rPr>
          <w:rFonts w:ascii="Times New Roman" w:hAnsi="Times New Roman"/>
          <w:sz w:val="24"/>
          <w:lang w:val="ru-RU"/>
        </w:rPr>
        <w:t>МАОУ «Приданниковская СОШ»;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Дворникова Алла Егоровна, </w:t>
      </w:r>
      <w:r w:rsidR="00A841BF">
        <w:rPr>
          <w:rFonts w:ascii="Times New Roman" w:hAnsi="Times New Roman"/>
          <w:sz w:val="24"/>
          <w:lang w:val="ru-RU"/>
        </w:rPr>
        <w:t xml:space="preserve">учитель МХК, </w:t>
      </w:r>
      <w:r>
        <w:rPr>
          <w:rFonts w:ascii="Times New Roman" w:hAnsi="Times New Roman"/>
          <w:sz w:val="24"/>
          <w:lang w:val="ru-RU"/>
        </w:rPr>
        <w:t>МКОУ «Саранинская СОШ».</w:t>
      </w:r>
    </w:p>
    <w:p w:rsidR="006016D9" w:rsidRPr="009F0661" w:rsidRDefault="009F0661" w:rsidP="009F0661">
      <w:pPr>
        <w:tabs>
          <w:tab w:val="left" w:pos="0"/>
        </w:tabs>
        <w:ind w:left="360"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6. </w:t>
      </w:r>
      <w:r w:rsidR="006016D9" w:rsidRPr="009F0661">
        <w:rPr>
          <w:rFonts w:ascii="Times New Roman" w:hAnsi="Times New Roman"/>
          <w:b/>
          <w:sz w:val="24"/>
          <w:u w:val="single"/>
          <w:lang w:val="ru-RU"/>
        </w:rPr>
        <w:t>Техническое творчество: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lang w:val="ru-RU"/>
        </w:rPr>
        <w:t>Гиндуллин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Артур </w:t>
      </w:r>
      <w:proofErr w:type="spellStart"/>
      <w:r>
        <w:rPr>
          <w:rFonts w:ascii="Times New Roman" w:hAnsi="Times New Roman"/>
          <w:sz w:val="24"/>
          <w:lang w:val="ru-RU"/>
        </w:rPr>
        <w:t>Вернатович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r w:rsidR="00E27184">
        <w:rPr>
          <w:rFonts w:ascii="Times New Roman" w:hAnsi="Times New Roman"/>
          <w:sz w:val="24"/>
          <w:lang w:val="ru-RU"/>
        </w:rPr>
        <w:t xml:space="preserve">учитель технологии </w:t>
      </w:r>
      <w:r>
        <w:rPr>
          <w:rFonts w:ascii="Times New Roman" w:hAnsi="Times New Roman"/>
          <w:sz w:val="24"/>
          <w:lang w:val="ru-RU"/>
        </w:rPr>
        <w:t>МКОУ «</w:t>
      </w:r>
      <w:proofErr w:type="spellStart"/>
      <w:r>
        <w:rPr>
          <w:rFonts w:ascii="Times New Roman" w:hAnsi="Times New Roman"/>
          <w:sz w:val="24"/>
          <w:lang w:val="ru-RU"/>
        </w:rPr>
        <w:t>Рахмангуловская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СОШ»;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="00E27184">
        <w:rPr>
          <w:rFonts w:ascii="Times New Roman" w:hAnsi="Times New Roman"/>
          <w:sz w:val="24"/>
          <w:lang w:val="ru-RU"/>
        </w:rPr>
        <w:t>Мережникова</w:t>
      </w:r>
      <w:proofErr w:type="spellEnd"/>
      <w:r w:rsidR="00E27184">
        <w:rPr>
          <w:rFonts w:ascii="Times New Roman" w:hAnsi="Times New Roman"/>
          <w:sz w:val="24"/>
          <w:lang w:val="ru-RU"/>
        </w:rPr>
        <w:t xml:space="preserve"> Анна Ивановна, учитель технологии</w:t>
      </w:r>
      <w:r>
        <w:rPr>
          <w:rFonts w:ascii="Times New Roman" w:hAnsi="Times New Roman"/>
          <w:sz w:val="24"/>
          <w:lang w:val="ru-RU"/>
        </w:rPr>
        <w:t>, МКОУ «</w:t>
      </w:r>
      <w:proofErr w:type="spellStart"/>
      <w:r>
        <w:rPr>
          <w:rFonts w:ascii="Times New Roman" w:hAnsi="Times New Roman"/>
          <w:sz w:val="24"/>
          <w:lang w:val="ru-RU"/>
        </w:rPr>
        <w:t>Саранинская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СОШ»;</w:t>
      </w:r>
    </w:p>
    <w:p w:rsidR="00E27184" w:rsidRDefault="00E27184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Горбунова Елена Юрьевна, учитель технологии МКОУ «</w:t>
      </w:r>
      <w:proofErr w:type="spellStart"/>
      <w:r>
        <w:rPr>
          <w:rFonts w:ascii="Times New Roman" w:hAnsi="Times New Roman"/>
          <w:sz w:val="24"/>
          <w:lang w:val="ru-RU"/>
        </w:rPr>
        <w:t>Саранинская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СОШ»;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lang w:val="ru-RU"/>
        </w:rPr>
        <w:t>Давлетбаев</w:t>
      </w:r>
      <w:proofErr w:type="spellEnd"/>
      <w:r>
        <w:rPr>
          <w:rFonts w:ascii="Times New Roman" w:hAnsi="Times New Roman"/>
          <w:sz w:val="24"/>
          <w:lang w:val="ru-RU"/>
        </w:rPr>
        <w:t xml:space="preserve"> Игорь Александрович, </w:t>
      </w:r>
      <w:r w:rsidR="00E27184">
        <w:rPr>
          <w:rFonts w:ascii="Times New Roman" w:hAnsi="Times New Roman"/>
          <w:sz w:val="24"/>
          <w:lang w:val="ru-RU"/>
        </w:rPr>
        <w:t xml:space="preserve">учитель технологии </w:t>
      </w:r>
      <w:r>
        <w:rPr>
          <w:rFonts w:ascii="Times New Roman" w:hAnsi="Times New Roman"/>
          <w:sz w:val="24"/>
          <w:lang w:val="ru-RU"/>
        </w:rPr>
        <w:t>МАОУ «</w:t>
      </w:r>
      <w:proofErr w:type="spellStart"/>
      <w:r>
        <w:rPr>
          <w:rFonts w:ascii="Times New Roman" w:hAnsi="Times New Roman"/>
          <w:sz w:val="24"/>
          <w:lang w:val="ru-RU"/>
        </w:rPr>
        <w:t>Тавринская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СОШ».</w:t>
      </w:r>
    </w:p>
    <w:p w:rsidR="006016D9" w:rsidRPr="009F0661" w:rsidRDefault="009F0661" w:rsidP="009F0661">
      <w:pPr>
        <w:tabs>
          <w:tab w:val="left" w:pos="0"/>
        </w:tabs>
        <w:ind w:left="360"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7. </w:t>
      </w:r>
      <w:r w:rsidR="006016D9" w:rsidRPr="009F0661">
        <w:rPr>
          <w:rFonts w:ascii="Times New Roman" w:hAnsi="Times New Roman"/>
          <w:b/>
          <w:sz w:val="24"/>
          <w:u w:val="single"/>
          <w:lang w:val="ru-RU"/>
        </w:rPr>
        <w:t>Информационные технологии, точные науки:</w:t>
      </w:r>
    </w:p>
    <w:p w:rsidR="006016D9" w:rsidRDefault="006016D9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Ярцев Виктор Александрович, учитель математики и информатики, МАОУ «Тавринская СОШ»;</w:t>
      </w:r>
    </w:p>
    <w:p w:rsidR="006016D9" w:rsidRDefault="006016D9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E01B85">
        <w:rPr>
          <w:rFonts w:ascii="Times New Roman" w:hAnsi="Times New Roman"/>
          <w:sz w:val="24"/>
          <w:lang w:val="ru-RU"/>
        </w:rPr>
        <w:t xml:space="preserve"> </w:t>
      </w:r>
      <w:r w:rsidR="00D16632">
        <w:rPr>
          <w:rFonts w:ascii="Times New Roman" w:hAnsi="Times New Roman"/>
          <w:sz w:val="24"/>
          <w:lang w:val="ru-RU"/>
        </w:rPr>
        <w:t xml:space="preserve">Бабушкина Эльмира </w:t>
      </w:r>
      <w:proofErr w:type="spellStart"/>
      <w:r w:rsidR="00D16632">
        <w:rPr>
          <w:rFonts w:ascii="Times New Roman" w:hAnsi="Times New Roman"/>
          <w:sz w:val="24"/>
          <w:lang w:val="ru-RU"/>
        </w:rPr>
        <w:t>Ильдусовна</w:t>
      </w:r>
      <w:proofErr w:type="spellEnd"/>
      <w:r>
        <w:rPr>
          <w:rFonts w:ascii="Times New Roman" w:hAnsi="Times New Roman"/>
          <w:sz w:val="24"/>
          <w:lang w:val="ru-RU"/>
        </w:rPr>
        <w:t xml:space="preserve">, учитель </w:t>
      </w:r>
      <w:r w:rsidR="00D16632">
        <w:rPr>
          <w:rFonts w:ascii="Times New Roman" w:hAnsi="Times New Roman"/>
          <w:sz w:val="24"/>
          <w:lang w:val="ru-RU"/>
        </w:rPr>
        <w:t>информатики</w:t>
      </w:r>
      <w:r w:rsidR="00012824">
        <w:rPr>
          <w:rFonts w:ascii="Times New Roman" w:hAnsi="Times New Roman"/>
          <w:sz w:val="24"/>
          <w:lang w:val="ru-RU"/>
        </w:rPr>
        <w:t>, М</w:t>
      </w:r>
      <w:r w:rsidR="000A3501">
        <w:rPr>
          <w:rFonts w:ascii="Times New Roman" w:hAnsi="Times New Roman"/>
          <w:sz w:val="24"/>
          <w:lang w:val="ru-RU"/>
        </w:rPr>
        <w:t>К</w:t>
      </w:r>
      <w:r w:rsidR="00012824">
        <w:rPr>
          <w:rFonts w:ascii="Times New Roman" w:hAnsi="Times New Roman"/>
          <w:sz w:val="24"/>
          <w:lang w:val="ru-RU"/>
        </w:rPr>
        <w:t>ОУ «</w:t>
      </w:r>
      <w:proofErr w:type="spellStart"/>
      <w:r w:rsidR="00D16632">
        <w:rPr>
          <w:rFonts w:ascii="Times New Roman" w:hAnsi="Times New Roman"/>
          <w:sz w:val="24"/>
          <w:lang w:val="ru-RU"/>
        </w:rPr>
        <w:t>Большетурышская</w:t>
      </w:r>
      <w:proofErr w:type="spellEnd"/>
      <w:r w:rsidR="00012824">
        <w:rPr>
          <w:rFonts w:ascii="Times New Roman" w:hAnsi="Times New Roman"/>
          <w:sz w:val="24"/>
          <w:lang w:val="ru-RU"/>
        </w:rPr>
        <w:t xml:space="preserve"> СОШ»;</w:t>
      </w:r>
    </w:p>
    <w:p w:rsidR="00012824" w:rsidRDefault="00012824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="00D16632">
        <w:rPr>
          <w:rFonts w:ascii="Times New Roman" w:hAnsi="Times New Roman"/>
          <w:sz w:val="24"/>
          <w:lang w:val="ru-RU"/>
        </w:rPr>
        <w:t>Тазетдинова</w:t>
      </w:r>
      <w:proofErr w:type="spellEnd"/>
      <w:r w:rsidR="00D1663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D16632">
        <w:rPr>
          <w:rFonts w:ascii="Times New Roman" w:hAnsi="Times New Roman"/>
          <w:sz w:val="24"/>
          <w:lang w:val="ru-RU"/>
        </w:rPr>
        <w:t>Халида</w:t>
      </w:r>
      <w:proofErr w:type="spellEnd"/>
      <w:r w:rsidR="00D1663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D16632">
        <w:rPr>
          <w:rFonts w:ascii="Times New Roman" w:hAnsi="Times New Roman"/>
          <w:sz w:val="24"/>
          <w:lang w:val="ru-RU"/>
        </w:rPr>
        <w:t>Ануаровна</w:t>
      </w:r>
      <w:proofErr w:type="spellEnd"/>
      <w:r>
        <w:rPr>
          <w:rFonts w:ascii="Times New Roman" w:hAnsi="Times New Roman"/>
          <w:sz w:val="24"/>
          <w:lang w:val="ru-RU"/>
        </w:rPr>
        <w:t>, учитель математики, МКОУ «</w:t>
      </w:r>
      <w:proofErr w:type="spellStart"/>
      <w:r w:rsidR="00D16632">
        <w:rPr>
          <w:rFonts w:ascii="Times New Roman" w:hAnsi="Times New Roman"/>
          <w:sz w:val="24"/>
          <w:lang w:val="ru-RU"/>
        </w:rPr>
        <w:t>Рахмангуловск</w:t>
      </w:r>
      <w:r>
        <w:rPr>
          <w:rFonts w:ascii="Times New Roman" w:hAnsi="Times New Roman"/>
          <w:sz w:val="24"/>
          <w:lang w:val="ru-RU"/>
        </w:rPr>
        <w:t>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СОШ».</w:t>
      </w:r>
    </w:p>
    <w:p w:rsidR="00012824" w:rsidRPr="009F0661" w:rsidRDefault="009F0661" w:rsidP="009F0661">
      <w:pPr>
        <w:tabs>
          <w:tab w:val="left" w:pos="0"/>
        </w:tabs>
        <w:ind w:left="360" w:right="-426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8. </w:t>
      </w:r>
      <w:r w:rsidR="00012824" w:rsidRPr="009F0661">
        <w:rPr>
          <w:rFonts w:ascii="Times New Roman" w:hAnsi="Times New Roman"/>
          <w:b/>
          <w:sz w:val="24"/>
          <w:u w:val="single"/>
          <w:lang w:val="ru-RU"/>
        </w:rPr>
        <w:t>Здоровьесбережение:</w:t>
      </w:r>
    </w:p>
    <w:p w:rsidR="00012824" w:rsidRDefault="00012824" w:rsidP="000A3501">
      <w:pPr>
        <w:tabs>
          <w:tab w:val="left" w:pos="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Кочина Светлана Анатольевна, учитель физической культуры, МКОУ «Ключиковская СОШ»;</w:t>
      </w:r>
    </w:p>
    <w:p w:rsidR="00012824" w:rsidRDefault="00012824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Другова Марианна Ивановна, социальный педагог, МАОУ «Бугалышская СОШ»;</w:t>
      </w:r>
    </w:p>
    <w:p w:rsidR="00D454C5" w:rsidRDefault="00D454C5" w:rsidP="000F31FE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0A3501">
        <w:rPr>
          <w:rFonts w:ascii="Times New Roman" w:hAnsi="Times New Roman"/>
          <w:sz w:val="24"/>
          <w:lang w:val="ru-RU"/>
        </w:rPr>
        <w:t>Калинкина Людмила Николаевна, педагог – психолог МКОУ «Новосельская СОШ».</w:t>
      </w:r>
    </w:p>
    <w:p w:rsidR="005B79FE" w:rsidRDefault="005B79FE" w:rsidP="005B79FE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№4</w:t>
      </w:r>
    </w:p>
    <w:p w:rsidR="005B79FE" w:rsidRDefault="00012824" w:rsidP="005B79FE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от </w:t>
      </w:r>
      <w:r w:rsidR="00D16632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.01.201</w:t>
      </w:r>
      <w:r w:rsidR="00D16632">
        <w:rPr>
          <w:rFonts w:ascii="Times New Roman" w:hAnsi="Times New Roman"/>
          <w:lang w:val="ru-RU"/>
        </w:rPr>
        <w:t>9</w:t>
      </w:r>
      <w:r w:rsidR="009F066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г. №</w:t>
      </w:r>
    </w:p>
    <w:p w:rsidR="005B79FE" w:rsidRDefault="005B79FE" w:rsidP="005B79FE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5B79FE" w:rsidRDefault="005B79FE" w:rsidP="005B79FE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</w:p>
    <w:p w:rsidR="00A51D62" w:rsidRPr="008C1952" w:rsidRDefault="005B79FE" w:rsidP="00A51D62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A51D62" w:rsidRPr="008C1952">
        <w:rPr>
          <w:rFonts w:ascii="Times New Roman" w:hAnsi="Times New Roman"/>
          <w:lang w:val="ru-RU"/>
        </w:rPr>
        <w:t>«Творческие науки  - 201</w:t>
      </w:r>
      <w:r w:rsidR="004C7FBE">
        <w:rPr>
          <w:rFonts w:ascii="Times New Roman" w:hAnsi="Times New Roman"/>
          <w:lang w:val="ru-RU"/>
        </w:rPr>
        <w:t>9</w:t>
      </w:r>
      <w:r w:rsidR="00A51D62" w:rsidRPr="008C1952">
        <w:rPr>
          <w:rFonts w:ascii="Times New Roman" w:hAnsi="Times New Roman"/>
          <w:lang w:val="ru-RU"/>
        </w:rPr>
        <w:t>»</w:t>
      </w:r>
    </w:p>
    <w:p w:rsidR="00A51D6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012824" w:rsidRDefault="00012824" w:rsidP="00012824">
      <w:pPr>
        <w:tabs>
          <w:tab w:val="left" w:pos="-142"/>
          <w:tab w:val="left" w:pos="8946"/>
          <w:tab w:val="left" w:pos="9230"/>
        </w:tabs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12824" w:rsidRDefault="00012824" w:rsidP="00012824">
      <w:pPr>
        <w:tabs>
          <w:tab w:val="left" w:pos="-142"/>
          <w:tab w:val="left" w:pos="8946"/>
          <w:tab w:val="left" w:pos="9230"/>
        </w:tabs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12824" w:rsidRDefault="00012824" w:rsidP="00012824">
      <w:pPr>
        <w:tabs>
          <w:tab w:val="left" w:pos="-142"/>
          <w:tab w:val="left" w:pos="8946"/>
          <w:tab w:val="left" w:pos="9230"/>
        </w:tabs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2824">
        <w:rPr>
          <w:rFonts w:ascii="Times New Roman" w:hAnsi="Times New Roman"/>
          <w:b/>
          <w:sz w:val="24"/>
          <w:szCs w:val="24"/>
          <w:lang w:val="ru-RU"/>
        </w:rPr>
        <w:t>Состав оргкомитета</w:t>
      </w:r>
    </w:p>
    <w:p w:rsidR="00012824" w:rsidRDefault="00012824" w:rsidP="009F0661">
      <w:pPr>
        <w:pStyle w:val="a3"/>
        <w:numPr>
          <w:ilvl w:val="0"/>
          <w:numId w:val="8"/>
        </w:numPr>
        <w:tabs>
          <w:tab w:val="left" w:pos="-142"/>
          <w:tab w:val="left" w:pos="709"/>
        </w:tabs>
        <w:ind w:left="0" w:right="-1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оргкомитета </w:t>
      </w:r>
      <w:r w:rsidR="00A841BF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7FBE">
        <w:rPr>
          <w:rFonts w:ascii="Times New Roman" w:hAnsi="Times New Roman"/>
          <w:sz w:val="24"/>
          <w:szCs w:val="24"/>
          <w:lang w:val="ru-RU"/>
        </w:rPr>
        <w:t>Гибадуллина</w:t>
      </w:r>
      <w:proofErr w:type="spellEnd"/>
      <w:r w:rsidR="004C7FBE">
        <w:rPr>
          <w:rFonts w:ascii="Times New Roman" w:hAnsi="Times New Roman"/>
          <w:sz w:val="24"/>
          <w:szCs w:val="24"/>
          <w:lang w:val="ru-RU"/>
        </w:rPr>
        <w:t xml:space="preserve"> Н.А., </w:t>
      </w:r>
      <w:proofErr w:type="spellStart"/>
      <w:r w:rsidR="004C7FBE"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 w:rsidR="004C7FBE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4C7FBE">
        <w:rPr>
          <w:rFonts w:ascii="Times New Roman" w:hAnsi="Times New Roman"/>
          <w:sz w:val="24"/>
          <w:szCs w:val="24"/>
          <w:lang w:val="ru-RU"/>
        </w:rPr>
        <w:t>ачальника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МОУО 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округ;</w:t>
      </w:r>
    </w:p>
    <w:p w:rsidR="00012824" w:rsidRDefault="00A51D62" w:rsidP="00012824">
      <w:pPr>
        <w:pStyle w:val="a3"/>
        <w:numPr>
          <w:ilvl w:val="0"/>
          <w:numId w:val="8"/>
        </w:numPr>
        <w:tabs>
          <w:tab w:val="left" w:pos="-142"/>
          <w:tab w:val="left" w:pos="8946"/>
          <w:tab w:val="left" w:pos="9230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Старцева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 w:rsidR="0001282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="00012824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012824">
        <w:rPr>
          <w:rFonts w:ascii="Times New Roman" w:hAnsi="Times New Roman"/>
          <w:sz w:val="24"/>
          <w:szCs w:val="24"/>
          <w:lang w:val="ru-RU"/>
        </w:rPr>
        <w:t>аведующ</w:t>
      </w:r>
      <w:r w:rsidR="009F0661"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="00012824">
        <w:rPr>
          <w:rFonts w:ascii="Times New Roman" w:hAnsi="Times New Roman"/>
          <w:sz w:val="24"/>
          <w:szCs w:val="24"/>
          <w:lang w:val="ru-RU"/>
        </w:rPr>
        <w:t xml:space="preserve"> РИМЦ;</w:t>
      </w:r>
    </w:p>
    <w:p w:rsidR="00012824" w:rsidRDefault="00A51D62" w:rsidP="00012824">
      <w:pPr>
        <w:pStyle w:val="a3"/>
        <w:numPr>
          <w:ilvl w:val="0"/>
          <w:numId w:val="8"/>
        </w:numPr>
        <w:tabs>
          <w:tab w:val="left" w:pos="-142"/>
          <w:tab w:val="left" w:pos="8946"/>
          <w:tab w:val="left" w:pos="9230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Чалова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824">
        <w:rPr>
          <w:rFonts w:ascii="Times New Roman" w:hAnsi="Times New Roman"/>
          <w:sz w:val="24"/>
          <w:szCs w:val="24"/>
          <w:lang w:val="ru-RU"/>
        </w:rPr>
        <w:t>Д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 w:rsidR="00012824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 w:rsidR="00012824">
        <w:rPr>
          <w:rFonts w:ascii="Times New Roman" w:hAnsi="Times New Roman"/>
          <w:sz w:val="24"/>
          <w:szCs w:val="24"/>
          <w:lang w:val="ru-RU"/>
        </w:rPr>
        <w:t>, методист РИМЦ;</w:t>
      </w:r>
    </w:p>
    <w:p w:rsidR="009F0661" w:rsidRPr="009F0661" w:rsidRDefault="009F0661" w:rsidP="009F0661">
      <w:pPr>
        <w:pStyle w:val="a3"/>
        <w:numPr>
          <w:ilvl w:val="0"/>
          <w:numId w:val="8"/>
        </w:numPr>
        <w:tabs>
          <w:tab w:val="left" w:pos="-142"/>
          <w:tab w:val="left" w:pos="6520"/>
          <w:tab w:val="left" w:pos="8946"/>
          <w:tab w:val="left" w:pos="9230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9F0661">
        <w:rPr>
          <w:rFonts w:ascii="Times New Roman" w:hAnsi="Times New Roman"/>
          <w:sz w:val="24"/>
          <w:szCs w:val="24"/>
          <w:lang w:val="ru-RU"/>
        </w:rPr>
        <w:t>Баранов Д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 w:rsidRPr="009F0661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4C7FBE">
        <w:rPr>
          <w:rFonts w:ascii="Times New Roman" w:hAnsi="Times New Roman"/>
          <w:sz w:val="24"/>
          <w:szCs w:val="24"/>
          <w:lang w:val="ru-RU"/>
        </w:rPr>
        <w:t>.</w:t>
      </w:r>
      <w:r w:rsidRPr="009F0661">
        <w:rPr>
          <w:rFonts w:ascii="Times New Roman" w:hAnsi="Times New Roman"/>
          <w:sz w:val="24"/>
          <w:szCs w:val="24"/>
          <w:lang w:val="ru-RU"/>
        </w:rPr>
        <w:t>, методист РИМЦ</w:t>
      </w:r>
    </w:p>
    <w:p w:rsidR="00012824" w:rsidRDefault="00012824" w:rsidP="0001282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0F31FE" w:rsidRDefault="000F31FE" w:rsidP="000F31FE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№5</w:t>
      </w:r>
    </w:p>
    <w:p w:rsidR="000F31FE" w:rsidRDefault="000F31FE" w:rsidP="000F31FE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от </w:t>
      </w:r>
      <w:r w:rsidR="004C7FBE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.01.201</w:t>
      </w:r>
      <w:r w:rsidR="004C7FBE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г. №</w:t>
      </w:r>
    </w:p>
    <w:p w:rsidR="000F31FE" w:rsidRDefault="000F31FE" w:rsidP="000F31FE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0F31FE" w:rsidRDefault="000F31FE" w:rsidP="000F31FE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</w:p>
    <w:p w:rsidR="00A51D62" w:rsidRPr="008C195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 w:rsidRPr="008C1952">
        <w:rPr>
          <w:rFonts w:ascii="Times New Roman" w:hAnsi="Times New Roman"/>
          <w:lang w:val="ru-RU"/>
        </w:rPr>
        <w:t>«Творческие науки  - 201</w:t>
      </w:r>
      <w:r w:rsidR="004C7FBE">
        <w:rPr>
          <w:rFonts w:ascii="Times New Roman" w:hAnsi="Times New Roman"/>
          <w:lang w:val="ru-RU"/>
        </w:rPr>
        <w:t>9</w:t>
      </w:r>
      <w:r w:rsidRPr="008C1952">
        <w:rPr>
          <w:rFonts w:ascii="Times New Roman" w:hAnsi="Times New Roman"/>
          <w:lang w:val="ru-RU"/>
        </w:rPr>
        <w:t>»</w:t>
      </w:r>
    </w:p>
    <w:p w:rsidR="00A51D62" w:rsidRDefault="00A51D62" w:rsidP="00A51D62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0F31FE" w:rsidRDefault="000F31FE" w:rsidP="000F31FE">
      <w:pPr>
        <w:tabs>
          <w:tab w:val="left" w:pos="652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F31FE" w:rsidRDefault="005C7163" w:rsidP="000F31FE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Смета расходов </w:t>
      </w:r>
    </w:p>
    <w:p w:rsidR="005C7163" w:rsidRDefault="005C7163" w:rsidP="005C7163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проведение научно-практической конференции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</w:p>
    <w:p w:rsidR="005C7163" w:rsidRDefault="005C7163" w:rsidP="005C7163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 МО Красноуфимский округ </w:t>
      </w:r>
    </w:p>
    <w:p w:rsidR="005C7163" w:rsidRDefault="005C7163" w:rsidP="005C7163">
      <w:pPr>
        <w:tabs>
          <w:tab w:val="left" w:pos="652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Сроки проведения: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632">
        <w:rPr>
          <w:rFonts w:ascii="Times New Roman" w:hAnsi="Times New Roman"/>
          <w:sz w:val="24"/>
          <w:szCs w:val="24"/>
          <w:lang w:val="ru-RU"/>
        </w:rPr>
        <w:t>28 февраля</w:t>
      </w:r>
      <w:r w:rsidR="00012824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D16632">
        <w:rPr>
          <w:rFonts w:ascii="Times New Roman" w:hAnsi="Times New Roman"/>
          <w:sz w:val="24"/>
          <w:szCs w:val="24"/>
          <w:lang w:val="ru-RU"/>
        </w:rPr>
        <w:t>9</w:t>
      </w:r>
      <w:r w:rsidR="00012824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5C7163" w:rsidRDefault="005C7163" w:rsidP="005C716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Место проведения: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824">
        <w:rPr>
          <w:rFonts w:ascii="Times New Roman" w:hAnsi="Times New Roman"/>
          <w:sz w:val="24"/>
          <w:szCs w:val="24"/>
          <w:lang w:val="ru-RU"/>
        </w:rPr>
        <w:t>М</w:t>
      </w:r>
      <w:r w:rsidR="00D92DFB">
        <w:rPr>
          <w:rFonts w:ascii="Times New Roman" w:hAnsi="Times New Roman"/>
          <w:sz w:val="24"/>
          <w:szCs w:val="24"/>
          <w:lang w:val="ru-RU"/>
        </w:rPr>
        <w:t>А</w:t>
      </w:r>
      <w:r w:rsidR="00012824">
        <w:rPr>
          <w:rFonts w:ascii="Times New Roman" w:hAnsi="Times New Roman"/>
          <w:sz w:val="24"/>
          <w:szCs w:val="24"/>
          <w:lang w:val="ru-RU"/>
        </w:rPr>
        <w:t>ОУ «</w:t>
      </w:r>
      <w:r w:rsidR="00A51D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16632">
        <w:rPr>
          <w:rFonts w:ascii="Times New Roman" w:hAnsi="Times New Roman"/>
          <w:sz w:val="24"/>
          <w:szCs w:val="24"/>
          <w:lang w:val="ru-RU"/>
        </w:rPr>
        <w:t>Бугалышская</w:t>
      </w:r>
      <w:proofErr w:type="spellEnd"/>
      <w:r w:rsidR="00D16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824">
        <w:rPr>
          <w:rFonts w:ascii="Times New Roman" w:hAnsi="Times New Roman"/>
          <w:sz w:val="24"/>
          <w:szCs w:val="24"/>
          <w:lang w:val="ru-RU"/>
        </w:rPr>
        <w:t>СОШ»</w:t>
      </w:r>
    </w:p>
    <w:p w:rsidR="005C7163" w:rsidRDefault="005C7163" w:rsidP="005C716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Источник финансирования: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муниципальный бюджет</w:t>
      </w:r>
    </w:p>
    <w:p w:rsidR="005C7163" w:rsidRDefault="005C7163" w:rsidP="005C716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377"/>
        <w:gridCol w:w="2383"/>
      </w:tblGrid>
      <w:tr w:rsidR="005C7163" w:rsidTr="005C716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C71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C71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Наименование представительских мероприятий </w:t>
            </w:r>
          </w:p>
          <w:p w:rsidR="005C7163" w:rsidRDefault="005C71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(состав расходов)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C71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Суммы (Руб.)</w:t>
            </w:r>
          </w:p>
        </w:tc>
      </w:tr>
      <w:tr w:rsidR="005C7163" w:rsidTr="00A51D6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D093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</w:t>
            </w:r>
            <w:r w:rsidR="005C716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3" w:rsidRDefault="00A51D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Подарочные сертификаты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3" w:rsidRDefault="00D16632" w:rsidP="00A73D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="00A73D18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="00A51D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00,00</w:t>
            </w:r>
          </w:p>
        </w:tc>
      </w:tr>
      <w:tr w:rsidR="005C7163" w:rsidTr="00A51D6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D093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  <w:r w:rsidR="005C716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3" w:rsidRDefault="00A51D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Бумага формат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63" w:rsidRDefault="00D16632" w:rsidP="00D166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1500</w:t>
            </w:r>
          </w:p>
        </w:tc>
      </w:tr>
      <w:tr w:rsidR="005C7163" w:rsidTr="005C7163"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Default="005C71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63" w:rsidRPr="00A51D62" w:rsidRDefault="00D16632" w:rsidP="00D166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10500</w:t>
            </w:r>
          </w:p>
        </w:tc>
      </w:tr>
    </w:tbl>
    <w:p w:rsidR="005C7163" w:rsidRDefault="005C7163" w:rsidP="005C716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1D62" w:rsidRDefault="005C7163" w:rsidP="00A51D6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Сумма прописью:</w:t>
      </w:r>
      <w:r w:rsidR="00056E7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16632">
        <w:rPr>
          <w:rFonts w:ascii="Times New Roman" w:hAnsi="Times New Roman"/>
          <w:sz w:val="24"/>
          <w:szCs w:val="24"/>
          <w:lang w:val="ru-RU"/>
        </w:rPr>
        <w:t>десять</w:t>
      </w:r>
      <w:r w:rsidR="00CC2909">
        <w:rPr>
          <w:rFonts w:ascii="Times New Roman" w:hAnsi="Times New Roman"/>
          <w:sz w:val="24"/>
          <w:szCs w:val="24"/>
          <w:lang w:val="ru-RU"/>
        </w:rPr>
        <w:t xml:space="preserve"> тысяч</w:t>
      </w:r>
      <w:r w:rsidR="00A73D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632">
        <w:rPr>
          <w:rFonts w:ascii="Times New Roman" w:hAnsi="Times New Roman"/>
          <w:sz w:val="24"/>
          <w:szCs w:val="24"/>
          <w:lang w:val="ru-RU"/>
        </w:rPr>
        <w:t>пятьсот</w:t>
      </w:r>
      <w:r w:rsidR="00CC2909">
        <w:rPr>
          <w:rFonts w:ascii="Times New Roman" w:hAnsi="Times New Roman"/>
          <w:sz w:val="24"/>
          <w:szCs w:val="24"/>
          <w:lang w:val="ru-RU"/>
        </w:rPr>
        <w:t xml:space="preserve"> рублей 00 копеек</w:t>
      </w:r>
    </w:p>
    <w:p w:rsidR="00D16632" w:rsidRDefault="00D16632" w:rsidP="00A51D62">
      <w:pPr>
        <w:rPr>
          <w:rFonts w:ascii="Times New Roman" w:hAnsi="Times New Roman"/>
          <w:sz w:val="24"/>
          <w:szCs w:val="24"/>
          <w:lang w:val="ru-RU"/>
        </w:rPr>
      </w:pPr>
    </w:p>
    <w:p w:rsidR="00D16632" w:rsidRDefault="00D16632" w:rsidP="00A51D62">
      <w:pPr>
        <w:rPr>
          <w:rFonts w:ascii="Times New Roman" w:hAnsi="Times New Roman"/>
          <w:sz w:val="24"/>
          <w:szCs w:val="24"/>
          <w:lang w:val="ru-RU"/>
        </w:rPr>
      </w:pPr>
    </w:p>
    <w:p w:rsidR="00D16632" w:rsidRDefault="00D16632" w:rsidP="00A51D62">
      <w:pPr>
        <w:rPr>
          <w:rFonts w:ascii="Times New Roman" w:hAnsi="Times New Roman"/>
          <w:sz w:val="24"/>
          <w:szCs w:val="24"/>
          <w:lang w:val="ru-RU"/>
        </w:rPr>
      </w:pPr>
    </w:p>
    <w:p w:rsidR="005C7163" w:rsidRDefault="00D92DFB" w:rsidP="00A51D62">
      <w:pPr>
        <w:rPr>
          <w:rFonts w:ascii="Times New Roman" w:hAnsi="Times New Roman"/>
          <w:sz w:val="24"/>
          <w:szCs w:val="24"/>
          <w:highlight w:val="yellow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</w:t>
      </w:r>
      <w:r w:rsidR="00A51D62">
        <w:rPr>
          <w:rFonts w:ascii="Times New Roman" w:hAnsi="Times New Roman"/>
          <w:sz w:val="24"/>
          <w:szCs w:val="24"/>
          <w:lang w:val="ru-RU"/>
        </w:rPr>
        <w:t>.о</w:t>
      </w:r>
      <w:proofErr w:type="gramStart"/>
      <w:r w:rsidR="00A51D62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="00A51D62">
        <w:rPr>
          <w:rFonts w:ascii="Times New Roman" w:hAnsi="Times New Roman"/>
          <w:sz w:val="24"/>
          <w:szCs w:val="24"/>
          <w:lang w:val="ru-RU"/>
        </w:rPr>
        <w:t>аведующей</w:t>
      </w:r>
      <w:proofErr w:type="spellEnd"/>
      <w:r w:rsidR="00A51D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2909">
        <w:rPr>
          <w:rFonts w:ascii="Times New Roman" w:hAnsi="Times New Roman"/>
          <w:sz w:val="24"/>
          <w:szCs w:val="24"/>
          <w:lang w:val="ru-RU"/>
        </w:rPr>
        <w:t xml:space="preserve">РИМЦ: </w:t>
      </w:r>
      <w:r w:rsidR="00A51D6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proofErr w:type="spellStart"/>
      <w:r w:rsidR="00A51D62">
        <w:rPr>
          <w:rFonts w:ascii="Times New Roman" w:hAnsi="Times New Roman"/>
          <w:sz w:val="24"/>
          <w:szCs w:val="24"/>
          <w:lang w:val="ru-RU"/>
        </w:rPr>
        <w:t>Старцева</w:t>
      </w:r>
      <w:proofErr w:type="spellEnd"/>
      <w:r w:rsidR="00A51D62">
        <w:rPr>
          <w:rFonts w:ascii="Times New Roman" w:hAnsi="Times New Roman"/>
          <w:sz w:val="24"/>
          <w:szCs w:val="24"/>
          <w:lang w:val="ru-RU"/>
        </w:rPr>
        <w:t xml:space="preserve"> Татьяна Владимировна</w:t>
      </w:r>
    </w:p>
    <w:p w:rsidR="005C7163" w:rsidRDefault="005C7163" w:rsidP="005C7163">
      <w:pPr>
        <w:ind w:left="360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both"/>
        <w:rPr>
          <w:rFonts w:ascii="Times New Roman" w:hAnsi="Times New Roman"/>
          <w:sz w:val="24"/>
          <w:lang w:val="ru-RU"/>
        </w:rPr>
      </w:pPr>
    </w:p>
    <w:p w:rsidR="00A82203" w:rsidRPr="005C7163" w:rsidRDefault="00A82203">
      <w:pPr>
        <w:rPr>
          <w:lang w:val="ru-RU"/>
        </w:rPr>
      </w:pPr>
    </w:p>
    <w:sectPr w:rsidR="00A82203" w:rsidRPr="005C7163" w:rsidSect="00394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A5C"/>
    <w:multiLevelType w:val="hybridMultilevel"/>
    <w:tmpl w:val="DB165FE0"/>
    <w:lvl w:ilvl="0" w:tplc="930223D4">
      <w:start w:val="1"/>
      <w:numFmt w:val="decimal"/>
      <w:lvlText w:val="%1."/>
      <w:lvlJc w:val="left"/>
      <w:pPr>
        <w:ind w:left="3902" w:hanging="360"/>
      </w:p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abstractNum w:abstractNumId="1">
    <w:nsid w:val="44CF7AD2"/>
    <w:multiLevelType w:val="hybridMultilevel"/>
    <w:tmpl w:val="657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466E"/>
    <w:multiLevelType w:val="multilevel"/>
    <w:tmpl w:val="081A52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4D533650"/>
    <w:multiLevelType w:val="multilevel"/>
    <w:tmpl w:val="6CA09E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520A0E"/>
    <w:multiLevelType w:val="hybridMultilevel"/>
    <w:tmpl w:val="F5AEB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D3378F"/>
    <w:multiLevelType w:val="hybridMultilevel"/>
    <w:tmpl w:val="6F6C1F6C"/>
    <w:lvl w:ilvl="0" w:tplc="BFC6A1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BD75B5"/>
    <w:multiLevelType w:val="hybridMultilevel"/>
    <w:tmpl w:val="2530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F35"/>
    <w:rsid w:val="0000424B"/>
    <w:rsid w:val="00012824"/>
    <w:rsid w:val="00056E7F"/>
    <w:rsid w:val="00084542"/>
    <w:rsid w:val="0009251F"/>
    <w:rsid w:val="000A3501"/>
    <w:rsid w:val="000B7A27"/>
    <w:rsid w:val="000F31FE"/>
    <w:rsid w:val="00103D1C"/>
    <w:rsid w:val="00105F35"/>
    <w:rsid w:val="00140D89"/>
    <w:rsid w:val="00167170"/>
    <w:rsid w:val="001812D0"/>
    <w:rsid w:val="001D2ABD"/>
    <w:rsid w:val="001E05E6"/>
    <w:rsid w:val="002106D0"/>
    <w:rsid w:val="0029428F"/>
    <w:rsid w:val="002A039A"/>
    <w:rsid w:val="002F1864"/>
    <w:rsid w:val="0030465C"/>
    <w:rsid w:val="00306FDD"/>
    <w:rsid w:val="003127C6"/>
    <w:rsid w:val="003827E6"/>
    <w:rsid w:val="00387AA2"/>
    <w:rsid w:val="00394641"/>
    <w:rsid w:val="003D0C83"/>
    <w:rsid w:val="003D4368"/>
    <w:rsid w:val="003D5BEC"/>
    <w:rsid w:val="004C3AFD"/>
    <w:rsid w:val="004C7FBE"/>
    <w:rsid w:val="00506EF0"/>
    <w:rsid w:val="00572C42"/>
    <w:rsid w:val="005857CB"/>
    <w:rsid w:val="005B79FE"/>
    <w:rsid w:val="005C7163"/>
    <w:rsid w:val="005C7410"/>
    <w:rsid w:val="005D093F"/>
    <w:rsid w:val="005F315A"/>
    <w:rsid w:val="006016D9"/>
    <w:rsid w:val="006101B6"/>
    <w:rsid w:val="00631768"/>
    <w:rsid w:val="00661F89"/>
    <w:rsid w:val="0068125C"/>
    <w:rsid w:val="006A5B4F"/>
    <w:rsid w:val="006D192C"/>
    <w:rsid w:val="00763EC2"/>
    <w:rsid w:val="007D077D"/>
    <w:rsid w:val="007F1A5D"/>
    <w:rsid w:val="00823367"/>
    <w:rsid w:val="00881594"/>
    <w:rsid w:val="0088649A"/>
    <w:rsid w:val="008A6060"/>
    <w:rsid w:val="008C1952"/>
    <w:rsid w:val="008D5942"/>
    <w:rsid w:val="009013AD"/>
    <w:rsid w:val="00911464"/>
    <w:rsid w:val="009447ED"/>
    <w:rsid w:val="00986B27"/>
    <w:rsid w:val="009D4FEC"/>
    <w:rsid w:val="009F0661"/>
    <w:rsid w:val="00A43C47"/>
    <w:rsid w:val="00A51D62"/>
    <w:rsid w:val="00A73D18"/>
    <w:rsid w:val="00A82203"/>
    <w:rsid w:val="00A841BF"/>
    <w:rsid w:val="00A909D4"/>
    <w:rsid w:val="00A96182"/>
    <w:rsid w:val="00AB138D"/>
    <w:rsid w:val="00AE0904"/>
    <w:rsid w:val="00B00F28"/>
    <w:rsid w:val="00B511F4"/>
    <w:rsid w:val="00B67698"/>
    <w:rsid w:val="00BB1FC1"/>
    <w:rsid w:val="00BF7084"/>
    <w:rsid w:val="00C32EB3"/>
    <w:rsid w:val="00C6202D"/>
    <w:rsid w:val="00C90334"/>
    <w:rsid w:val="00CC2909"/>
    <w:rsid w:val="00CC6B55"/>
    <w:rsid w:val="00CE1891"/>
    <w:rsid w:val="00CF51ED"/>
    <w:rsid w:val="00D02D12"/>
    <w:rsid w:val="00D16632"/>
    <w:rsid w:val="00D1798A"/>
    <w:rsid w:val="00D237DD"/>
    <w:rsid w:val="00D454C5"/>
    <w:rsid w:val="00D92DFB"/>
    <w:rsid w:val="00DD68B9"/>
    <w:rsid w:val="00DF6960"/>
    <w:rsid w:val="00E01B85"/>
    <w:rsid w:val="00E27184"/>
    <w:rsid w:val="00E33A6E"/>
    <w:rsid w:val="00E822EA"/>
    <w:rsid w:val="00E97FF8"/>
    <w:rsid w:val="00EB4ED1"/>
    <w:rsid w:val="00EC3A83"/>
    <w:rsid w:val="00F109A0"/>
    <w:rsid w:val="00F16B09"/>
    <w:rsid w:val="00F33AA6"/>
    <w:rsid w:val="00F5410C"/>
    <w:rsid w:val="00F629F3"/>
    <w:rsid w:val="00F63F88"/>
    <w:rsid w:val="00F97613"/>
    <w:rsid w:val="00FA539E"/>
    <w:rsid w:val="00FC7D75"/>
    <w:rsid w:val="00FE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82</cp:revision>
  <cp:lastPrinted>2019-01-28T06:36:00Z</cp:lastPrinted>
  <dcterms:created xsi:type="dcterms:W3CDTF">2016-02-02T04:58:00Z</dcterms:created>
  <dcterms:modified xsi:type="dcterms:W3CDTF">2019-01-28T06:46:00Z</dcterms:modified>
</cp:coreProperties>
</file>