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C45396" w:rsidRPr="00C45396" w:rsidTr="00B47C9E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EC5D0F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84C" w:rsidRPr="00FE6692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E6692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C3512">
        <w:rPr>
          <w:rFonts w:ascii="Times New Roman" w:hAnsi="Times New Roman" w:cs="Times New Roman"/>
          <w:sz w:val="28"/>
          <w:szCs w:val="24"/>
          <w:u w:val="single"/>
        </w:rPr>
        <w:t>10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02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C3512">
        <w:rPr>
          <w:rFonts w:ascii="Times New Roman" w:hAnsi="Times New Roman" w:cs="Times New Roman"/>
          <w:sz w:val="28"/>
          <w:szCs w:val="24"/>
          <w:u w:val="single"/>
        </w:rPr>
        <w:t>7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625E" w:rsidRPr="00FE669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2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:rsidR="002C3512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2C3512" w:rsidRPr="00463391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63391">
        <w:rPr>
          <w:rFonts w:ascii="Times New Roman" w:hAnsi="Times New Roman" w:cs="Times New Roman"/>
          <w:b/>
          <w:sz w:val="26"/>
          <w:szCs w:val="26"/>
        </w:rPr>
        <w:t>В ГД назвали дату расс</w:t>
      </w:r>
      <w:r w:rsidRPr="00C26ACC">
        <w:rPr>
          <w:rFonts w:ascii="Times New Roman" w:hAnsi="Times New Roman" w:cs="Times New Roman"/>
          <w:b/>
          <w:sz w:val="26"/>
          <w:szCs w:val="26"/>
        </w:rPr>
        <w:t xml:space="preserve">мотрения проекта о преподавании </w:t>
      </w:r>
      <w:r w:rsidRPr="00463391">
        <w:rPr>
          <w:rFonts w:ascii="Times New Roman" w:hAnsi="Times New Roman" w:cs="Times New Roman"/>
          <w:b/>
          <w:sz w:val="26"/>
          <w:szCs w:val="26"/>
        </w:rPr>
        <w:t>старшекурсников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10 февраля 2020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Госдума планирует рассмотреть поправки о допуске студентов старших курсов к преподаванию в школах во втором чтении 20 февраля, сообщила координатор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партпроекта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единороссов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"Новая школа", член президиума Генсовета партии, депутат Госдумы </w:t>
      </w:r>
      <w:hyperlink r:id="rId7" w:tgtFrame="_blank" w:history="1">
        <w:r w:rsidRPr="00C26ACC">
          <w:rPr>
            <w:rFonts w:ascii="Times New Roman" w:hAnsi="Times New Roman" w:cs="Times New Roman"/>
            <w:sz w:val="26"/>
            <w:szCs w:val="26"/>
          </w:rPr>
          <w:t xml:space="preserve">Алена </w:t>
        </w:r>
        <w:proofErr w:type="spellStart"/>
        <w:r w:rsidRPr="00C26ACC">
          <w:rPr>
            <w:rFonts w:ascii="Times New Roman" w:hAnsi="Times New Roman" w:cs="Times New Roman"/>
            <w:sz w:val="26"/>
            <w:szCs w:val="26"/>
          </w:rPr>
          <w:t>Аршинова</w:t>
        </w:r>
        <w:proofErr w:type="spellEnd"/>
      </w:hyperlink>
      <w:r w:rsidRPr="00C26ACC">
        <w:rPr>
          <w:rFonts w:ascii="Times New Roman" w:hAnsi="Times New Roman" w:cs="Times New Roman"/>
          <w:sz w:val="26"/>
          <w:szCs w:val="26"/>
        </w:rPr>
        <w:t>.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Депутат добавила, что профильный комитет Госдумы планирует закончить работу над законопроектом в весеннюю сессию, поэтому уже нынешние студенты старших курсов смогут </w:t>
      </w:r>
      <w:proofErr w:type="gramStart"/>
      <w:r w:rsidRPr="00C26ACC">
        <w:rPr>
          <w:rFonts w:ascii="Times New Roman" w:hAnsi="Times New Roman" w:cs="Times New Roman"/>
          <w:sz w:val="26"/>
          <w:szCs w:val="26"/>
        </w:rPr>
        <w:t>воспользоваться правом преподавать</w:t>
      </w:r>
      <w:proofErr w:type="gramEnd"/>
      <w:r w:rsidRPr="00C26ACC">
        <w:rPr>
          <w:rFonts w:ascii="Times New Roman" w:hAnsi="Times New Roman" w:cs="Times New Roman"/>
          <w:sz w:val="26"/>
          <w:szCs w:val="26"/>
        </w:rPr>
        <w:t xml:space="preserve"> в школах.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C26AC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https://ria.ru/20200210/1564522167.html</w:t>
        </w:r>
      </w:hyperlink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Style w:val="a3"/>
          <w:rFonts w:eastAsia="Times New Roman"/>
          <w:sz w:val="26"/>
          <w:szCs w:val="26"/>
          <w:lang w:eastAsia="ru-RU"/>
        </w:rPr>
      </w:pP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26ACC">
        <w:rPr>
          <w:rFonts w:ascii="Times New Roman" w:hAnsi="Times New Roman" w:cs="Times New Roman"/>
          <w:b/>
          <w:sz w:val="26"/>
          <w:szCs w:val="26"/>
        </w:rPr>
        <w:t>Средняя зарплата учителя по итогам прошлого года составила 41 тысячу рублей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10 февраля 2020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>Росстат опубликовал данные о средней зарплате педагогов по итогам 2019 года. В целом по стране она составила 41 116 рублей. Свыше 100 тысяч рублей получают в среднем педагоги на Чукотке, больше 90 тысяч – на Ямале и в Москве. Самые низкие зарплаты по-прежнему на Кавказе, где в четырех республиках педагоги зарабатывают меньше 23 тысяч рублей в месяц.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>На Урале максимум средней зарплаты – в Ямало-Ненецком автономном округе (94 254 руб.). Минимум – в Курганской области (26 886 руб.).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C26AC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http://www.ug.ru/news/29920</w:t>
        </w:r>
      </w:hyperlink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512" w:rsidRPr="002C3512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C351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2C3512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2C3512">
        <w:rPr>
          <w:rFonts w:ascii="Times New Roman" w:hAnsi="Times New Roman" w:cs="Times New Roman"/>
          <w:b/>
          <w:sz w:val="26"/>
          <w:szCs w:val="26"/>
        </w:rPr>
        <w:t xml:space="preserve"> рассказали о выплатах за классное руководство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10 февраля 2020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C26ACC">
        <w:rPr>
          <w:rFonts w:ascii="Times New Roman" w:hAnsi="Times New Roman" w:cs="Times New Roman"/>
          <w:sz w:val="26"/>
          <w:szCs w:val="26"/>
        </w:rPr>
        <w:t>Более 170 миллиардов рублей предполагается потратить за три года на выплаты за классное руководство, сообщили в пресс-службе 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fldChar w:fldCharType="begin"/>
      </w:r>
      <w:r w:rsidRPr="00C26ACC">
        <w:rPr>
          <w:rFonts w:ascii="Times New Roman" w:hAnsi="Times New Roman" w:cs="Times New Roman"/>
          <w:sz w:val="26"/>
          <w:szCs w:val="26"/>
        </w:rPr>
        <w:instrText xml:space="preserve"> HYPERLINK "https://ria.ru/organization_Ministerstvo_prosveshhenija_Rossii/" \t "_blank" </w:instrText>
      </w:r>
      <w:r w:rsidRPr="00C26ACC">
        <w:rPr>
          <w:rFonts w:ascii="Times New Roman" w:hAnsi="Times New Roman" w:cs="Times New Roman"/>
          <w:sz w:val="26"/>
          <w:szCs w:val="26"/>
        </w:rPr>
        <w:fldChar w:fldCharType="separate"/>
      </w:r>
      <w:r w:rsidRPr="00C26AC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fldChar w:fldCharType="end"/>
      </w:r>
      <w:r w:rsidRPr="00C26ACC">
        <w:rPr>
          <w:rFonts w:ascii="Times New Roman" w:hAnsi="Times New Roman" w:cs="Times New Roman"/>
          <w:sz w:val="26"/>
          <w:szCs w:val="26"/>
        </w:rPr>
        <w:t>.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>Отмечается, что министерство в настоящее время ведет работу над тем, чтобы выплаты классным руководителям начались уже с сентября нынешнего года.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AC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https://ria.ru/20200210/1564509075.html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ACC">
        <w:rPr>
          <w:rFonts w:ascii="Times New Roman" w:hAnsi="Times New Roman" w:cs="Times New Roman"/>
          <w:b/>
          <w:sz w:val="26"/>
          <w:szCs w:val="26"/>
        </w:rPr>
        <w:t>С 16 февраля 2020 года вступит в силу новый порядок формирования федерального перечня учебников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11 февраля 2020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По информации, предоставленной пресс-службой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РФ, накануне в ведомстве прошло заседание Научно-методического совета по учебникам, на котором обсуждался новый Порядок формирования федерального перечня учебников (ФПУ), зарегистрированный в Минюсте 4 февраля текущего года.</w:t>
      </w:r>
    </w:p>
    <w:p w:rsidR="007B392D" w:rsidRPr="00C26ACC" w:rsidRDefault="007B392D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В министерстве сообщают, что новый Порядок, который вступит в силу уже 16 февраля 2020 года, нацелен на повышение ответственности издателей и рецензентов учебной литературы. Данный документ закрепляет процедуру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учебников, проведение которой будет осуществляться не самими издательствами, а за федеральный счёт.</w:t>
      </w:r>
    </w:p>
    <w:p w:rsidR="007B392D" w:rsidRPr="00C26ACC" w:rsidRDefault="007B392D" w:rsidP="007B39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hyperlink r:id="rId10" w:history="1">
        <w:r w:rsidRPr="00C26ACC">
          <w:rPr>
            <w:rStyle w:val="a3"/>
            <w:sz w:val="26"/>
            <w:szCs w:val="26"/>
          </w:rPr>
          <w:t>https://fulledu.ru/news/5624_fevralya-2020-goda-vstupit-silu.html</w:t>
        </w:r>
      </w:hyperlink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512" w:rsidRPr="00C26ACC" w:rsidRDefault="002C3512" w:rsidP="002C351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</w:rPr>
      </w:pPr>
      <w:r w:rsidRPr="00C26ACC">
        <w:rPr>
          <w:rFonts w:ascii="Times New Roman" w:eastAsiaTheme="minorHAnsi" w:hAnsi="Times New Roman" w:cs="Times New Roman"/>
          <w:bCs w:val="0"/>
          <w:color w:val="auto"/>
        </w:rPr>
        <w:lastRenderedPageBreak/>
        <w:t xml:space="preserve">В Москве представили всероссийский </w:t>
      </w:r>
      <w:proofErr w:type="spellStart"/>
      <w:r w:rsidRPr="00C26ACC">
        <w:rPr>
          <w:rFonts w:ascii="Times New Roman" w:eastAsiaTheme="minorHAnsi" w:hAnsi="Times New Roman" w:cs="Times New Roman"/>
          <w:bCs w:val="0"/>
          <w:color w:val="auto"/>
        </w:rPr>
        <w:t>антибуллинговый</w:t>
      </w:r>
      <w:proofErr w:type="spellEnd"/>
      <w:r w:rsidRPr="00C26ACC">
        <w:rPr>
          <w:rFonts w:ascii="Times New Roman" w:eastAsiaTheme="minorHAnsi" w:hAnsi="Times New Roman" w:cs="Times New Roman"/>
          <w:bCs w:val="0"/>
          <w:color w:val="auto"/>
        </w:rPr>
        <w:t xml:space="preserve"> проект "Каждый важен"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12 февраля 2020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Команда Центра толерантности Еврейского музея 12 февраля провела концепт-презентацию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антибуллингового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проекта "Каждый важен". Программа рассчитана на педагогов, школьников и родителей. Ее варианты отличаются методикой и задачами, но цель у всех занятий одна – предупреждение конфликтов и травли в школе.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18 февраля стартуют тренинги для учителей, они рассчитаны на шесть недель. По итогам занятий педагоги получат сертификаты о прохождении курсов превышения квалификации и смогут применять профилактические методики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во время своих занятий.</w:t>
      </w:r>
    </w:p>
    <w:p w:rsidR="002C3512" w:rsidRPr="00C26ACC" w:rsidRDefault="002C3512" w:rsidP="002C35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C26ACC">
        <w:rPr>
          <w:rStyle w:val="a3"/>
          <w:sz w:val="26"/>
          <w:szCs w:val="26"/>
        </w:rPr>
        <w:t>http://www.ug.ru/news/29939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26ACC">
        <w:rPr>
          <w:rFonts w:ascii="Times New Roman" w:hAnsi="Times New Roman" w:cs="Times New Roman"/>
          <w:b/>
          <w:sz w:val="26"/>
          <w:szCs w:val="26"/>
        </w:rPr>
        <w:t>Участники круглого стола в "Учительской газете" обсудили шаги к разработке закона о статусе педагога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13  февраля 2020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>13 февраля в редакции "Учительской газеты" прошел круглый стол с экспертами на тему "Защита учителя: от дискуссий к действиям". Его участники обсудили важность повышения социальной значимости педагогического труда в свете разработки федерального закона "О статусе педагога".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>Предложение "Учительской газеты" поддержали </w:t>
      </w:r>
      <w:hyperlink r:id="rId11" w:history="1">
        <w:r w:rsidRPr="00C26ACC">
          <w:rPr>
            <w:rFonts w:ascii="Times New Roman" w:hAnsi="Times New Roman" w:cs="Times New Roman"/>
            <w:sz w:val="26"/>
            <w:szCs w:val="26"/>
          </w:rPr>
          <w:t>профильный комитет Госдумы</w:t>
        </w:r>
      </w:hyperlink>
      <w:r w:rsidRPr="00C26ACC">
        <w:rPr>
          <w:rFonts w:ascii="Times New Roman" w:hAnsi="Times New Roman" w:cs="Times New Roman"/>
          <w:sz w:val="26"/>
          <w:szCs w:val="26"/>
        </w:rPr>
        <w:t> и </w:t>
      </w:r>
      <w:hyperlink r:id="rId12" w:history="1">
        <w:r w:rsidRPr="00C26ACC">
          <w:rPr>
            <w:rFonts w:ascii="Times New Roman" w:hAnsi="Times New Roman" w:cs="Times New Roman"/>
            <w:sz w:val="26"/>
            <w:szCs w:val="26"/>
          </w:rPr>
          <w:t>Общероссийский профсоюз образования</w:t>
        </w:r>
      </w:hyperlink>
      <w:r w:rsidRPr="00C26ACC">
        <w:rPr>
          <w:rFonts w:ascii="Times New Roman" w:hAnsi="Times New Roman" w:cs="Times New Roman"/>
          <w:sz w:val="26"/>
          <w:szCs w:val="26"/>
        </w:rPr>
        <w:t>. 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3"/>
          <w:rFonts w:eastAsia="Times New Roman"/>
          <w:sz w:val="26"/>
          <w:szCs w:val="26"/>
          <w:lang w:eastAsia="ru-RU"/>
        </w:rPr>
      </w:pPr>
      <w:hyperlink r:id="rId13" w:history="1">
        <w:r w:rsidRPr="00C26AC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http://www.ug.ru/news/29948</w:t>
        </w:r>
      </w:hyperlink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3512" w:rsidRPr="00C26ACC" w:rsidRDefault="002C3512" w:rsidP="002C3512">
      <w:pPr>
        <w:pStyle w:val="2"/>
        <w:shd w:val="clear" w:color="auto" w:fill="FFFFFF"/>
        <w:spacing w:before="0"/>
        <w:ind w:firstLine="708"/>
        <w:rPr>
          <w:rFonts w:ascii="Times New Roman" w:eastAsiaTheme="minorHAnsi" w:hAnsi="Times New Roman" w:cs="Times New Roman"/>
          <w:bCs w:val="0"/>
          <w:color w:val="auto"/>
        </w:rPr>
      </w:pPr>
      <w:r w:rsidRPr="00C26ACC">
        <w:rPr>
          <w:rFonts w:ascii="Times New Roman" w:eastAsiaTheme="minorHAnsi" w:hAnsi="Times New Roman" w:cs="Times New Roman"/>
          <w:bCs w:val="0"/>
          <w:color w:val="auto"/>
        </w:rPr>
        <w:t>Спорам по экспертизе учебников подведен итог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6ACC">
        <w:rPr>
          <w:rFonts w:ascii="Times New Roman" w:hAnsi="Times New Roman" w:cs="Times New Roman"/>
          <w:i/>
          <w:sz w:val="26"/>
          <w:szCs w:val="26"/>
        </w:rPr>
        <w:t>14  февраля 2020</w:t>
      </w:r>
    </w:p>
    <w:p w:rsidR="002C3512" w:rsidRPr="00C26ACC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CC"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РФ об утверждении новой экспертизы учебников зарегистрирован Министерством юстиции и вступил в силу. Документ определяет, что всю власть над экспертизой теперь берет </w:t>
      </w:r>
      <w:proofErr w:type="spellStart"/>
      <w:r w:rsidRPr="00C26AC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C26ACC">
        <w:rPr>
          <w:rFonts w:ascii="Times New Roman" w:hAnsi="Times New Roman" w:cs="Times New Roman"/>
          <w:sz w:val="26"/>
          <w:szCs w:val="26"/>
        </w:rPr>
        <w:t xml:space="preserve"> РФ. Именно оно вправе назначить свои подведомственные организации на техническое обеспечение и сам процесс экспертизы, включая и подбор экспертов. А окончательное решение о включении того или иного учебника в федеральный перечень будет принимать подконтрольный чиновникам Научно-методический совет по учебникам.</w:t>
      </w:r>
    </w:p>
    <w:p w:rsidR="002C3512" w:rsidRPr="00C26ACC" w:rsidRDefault="002C3512" w:rsidP="002C3512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Pr="00C26AC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https://vogazeta.ru/articles/2020/2/14/schoolbook/11598-sporam_po_ekspertize_uchebnikov_podveden_itog</w:t>
        </w:r>
      </w:hyperlink>
    </w:p>
    <w:p w:rsidR="002C3512" w:rsidRDefault="002C3512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B392D" w:rsidRDefault="007B392D" w:rsidP="002C3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426B" w:rsidRPr="00FE6692" w:rsidRDefault="0037426B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Свердловский областной комитет </w:t>
      </w:r>
    </w:p>
    <w:p w:rsidR="00E550B3" w:rsidRPr="00FE6692" w:rsidRDefault="0037426B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6692">
        <w:rPr>
          <w:rFonts w:ascii="Times New Roman" w:hAnsi="Times New Roman" w:cs="Times New Roman"/>
          <w:i/>
          <w:color w:val="000000"/>
          <w:sz w:val="24"/>
          <w:szCs w:val="24"/>
        </w:rPr>
        <w:t>Общероссийского Профсоюза образования</w:t>
      </w:r>
    </w:p>
    <w:sectPr w:rsidR="00E550B3" w:rsidRPr="00FE6692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7449"/>
    <w:rsid w:val="002C05DC"/>
    <w:rsid w:val="002C0ED3"/>
    <w:rsid w:val="002C19D0"/>
    <w:rsid w:val="002C3512"/>
    <w:rsid w:val="002C4CBF"/>
    <w:rsid w:val="002D269B"/>
    <w:rsid w:val="002D357E"/>
    <w:rsid w:val="002D4C67"/>
    <w:rsid w:val="002D725C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6F16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392D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45D3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6ACC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E6692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  <w:style w:type="character" w:styleId="aa">
    <w:name w:val="Strong"/>
    <w:basedOn w:val="a0"/>
    <w:uiPriority w:val="22"/>
    <w:qFormat/>
    <w:rsid w:val="002C3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0210/1564522167.html" TargetMode="External"/><Relationship Id="rId13" Type="http://schemas.openxmlformats.org/officeDocument/2006/relationships/hyperlink" Target="http://www.ug.ru/news/29948" TargetMode="External"/><Relationship Id="rId3" Type="http://schemas.openxmlformats.org/officeDocument/2006/relationships/styles" Target="styles.xml"/><Relationship Id="rId7" Type="http://schemas.openxmlformats.org/officeDocument/2006/relationships/hyperlink" Target="https://ria.ru/person_irina-arshinova" TargetMode="External"/><Relationship Id="rId12" Type="http://schemas.openxmlformats.org/officeDocument/2006/relationships/hyperlink" Target="http://ug.ru/archive/822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g.ru/news/298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ulledu.ru/news/5624_fevralya-2020-goda-vstupit-sil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news/29920" TargetMode="External"/><Relationship Id="rId14" Type="http://schemas.openxmlformats.org/officeDocument/2006/relationships/hyperlink" Target="https://vogazeta.ru/articles/2020/2/14/schoolbook/11598-sporam_po_ekspertize_uchebnikov_podveden_it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FC14-6937-4DF1-92D3-A83DB39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katyacherepanova@outlook.com</cp:lastModifiedBy>
  <cp:revision>14</cp:revision>
  <dcterms:created xsi:type="dcterms:W3CDTF">2019-01-14T05:29:00Z</dcterms:created>
  <dcterms:modified xsi:type="dcterms:W3CDTF">2020-02-17T06:37:00Z</dcterms:modified>
</cp:coreProperties>
</file>