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F5" w:rsidRDefault="00FA1DE5" w:rsidP="00DB41F5">
      <w:pPr>
        <w:shd w:val="clear" w:color="auto" w:fill="FFFFFF"/>
        <w:spacing w:after="0" w:line="240" w:lineRule="auto"/>
        <w:jc w:val="center"/>
        <w:rPr>
          <w:rFonts w:ascii="Liberation Serif" w:hAnsi="Liberation Serif" w:cs="Tahoma"/>
          <w:b/>
          <w:bCs/>
          <w:color w:val="auto"/>
          <w:sz w:val="24"/>
        </w:rPr>
      </w:pPr>
      <w:r w:rsidRPr="00DB41F5">
        <w:rPr>
          <w:rFonts w:ascii="Liberation Serif" w:hAnsi="Liberation Serif" w:cs="Tahoma"/>
          <w:b/>
          <w:bCs/>
          <w:color w:val="auto"/>
          <w:sz w:val="24"/>
        </w:rPr>
        <w:t xml:space="preserve">Результаты независимой </w:t>
      </w:r>
      <w:proofErr w:type="gramStart"/>
      <w:r w:rsidRPr="00DB41F5">
        <w:rPr>
          <w:rFonts w:ascii="Liberation Serif" w:hAnsi="Liberation Serif" w:cs="Tahoma"/>
          <w:b/>
          <w:bCs/>
          <w:color w:val="auto"/>
          <w:sz w:val="24"/>
        </w:rPr>
        <w:t>оценки качества условий оказания услуг</w:t>
      </w:r>
      <w:proofErr w:type="gramEnd"/>
      <w:r w:rsidRPr="00DB41F5">
        <w:rPr>
          <w:rFonts w:ascii="Liberation Serif" w:hAnsi="Liberation Serif" w:cs="Tahoma"/>
          <w:b/>
          <w:bCs/>
          <w:color w:val="auto"/>
          <w:sz w:val="24"/>
        </w:rPr>
        <w:t xml:space="preserve"> </w:t>
      </w:r>
    </w:p>
    <w:p w:rsidR="00FA1DE5" w:rsidRPr="00DB41F5" w:rsidRDefault="00FA1DE5" w:rsidP="00DB41F5">
      <w:pPr>
        <w:shd w:val="clear" w:color="auto" w:fill="FFFFFF"/>
        <w:spacing w:after="0" w:line="240" w:lineRule="auto"/>
        <w:jc w:val="center"/>
        <w:rPr>
          <w:rFonts w:ascii="Liberation Serif" w:hAnsi="Liberation Serif" w:cs="Tahoma"/>
          <w:color w:val="auto"/>
          <w:sz w:val="24"/>
        </w:rPr>
      </w:pPr>
      <w:r w:rsidRPr="00DB41F5">
        <w:rPr>
          <w:rFonts w:ascii="Liberation Serif" w:hAnsi="Liberation Serif" w:cs="Tahoma"/>
          <w:b/>
          <w:bCs/>
          <w:color w:val="auto"/>
          <w:sz w:val="24"/>
        </w:rPr>
        <w:t>общеобразовательными организациями и организациями среднего профессионального образования</w:t>
      </w:r>
      <w:r w:rsidRPr="00DB41F5">
        <w:rPr>
          <w:rFonts w:ascii="Liberation Serif" w:hAnsi="Liberation Serif" w:cs="Tahoma"/>
          <w:color w:val="auto"/>
          <w:sz w:val="24"/>
        </w:rPr>
        <w:t> </w:t>
      </w:r>
      <w:r w:rsidRPr="00DB41F5">
        <w:rPr>
          <w:rFonts w:ascii="Liberation Serif" w:hAnsi="Liberation Serif" w:cs="Tahoma"/>
          <w:b/>
          <w:bCs/>
          <w:color w:val="auto"/>
          <w:sz w:val="24"/>
        </w:rPr>
        <w:t> Свердловской области в 2021 году</w:t>
      </w:r>
    </w:p>
    <w:p w:rsidR="00FA1DE5" w:rsidRPr="00DB41F5" w:rsidRDefault="00FA1DE5" w:rsidP="00C67557">
      <w:pPr>
        <w:shd w:val="clear" w:color="auto" w:fill="FFFFFF"/>
        <w:spacing w:after="0" w:line="240" w:lineRule="auto"/>
        <w:rPr>
          <w:rFonts w:ascii="Liberation Serif" w:hAnsi="Liberation Serif" w:cs="Tahoma"/>
          <w:color w:val="auto"/>
          <w:sz w:val="24"/>
        </w:rPr>
      </w:pPr>
      <w:r w:rsidRPr="00DB41F5">
        <w:rPr>
          <w:rFonts w:ascii="Liberation Serif" w:hAnsi="Liberation Serif" w:cs="Tahoma"/>
          <w:color w:val="auto"/>
          <w:sz w:val="24"/>
        </w:rPr>
        <w:t> </w:t>
      </w:r>
    </w:p>
    <w:p w:rsidR="00FA1DE5" w:rsidRPr="00DB41F5" w:rsidRDefault="00FA1DE5" w:rsidP="00C6755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ahoma"/>
          <w:color w:val="auto"/>
          <w:sz w:val="24"/>
        </w:rPr>
      </w:pPr>
      <w:r w:rsidRPr="00DB41F5">
        <w:rPr>
          <w:rFonts w:ascii="Liberation Serif" w:hAnsi="Liberation Serif" w:cs="Tahoma"/>
          <w:color w:val="auto"/>
          <w:sz w:val="24"/>
        </w:rPr>
        <w:t>Независимая оценка качества условий оказания услуг общеобразовательными организациями и организациями среднего профессионального образования проходила в Свердловской области с июня по декабрь 2021 года.</w:t>
      </w:r>
    </w:p>
    <w:p w:rsidR="00FA1DE5" w:rsidRPr="00DB41F5" w:rsidRDefault="00FA1DE5" w:rsidP="00C6755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ahoma"/>
          <w:color w:val="auto"/>
          <w:sz w:val="24"/>
        </w:rPr>
      </w:pPr>
      <w:r w:rsidRPr="00DB41F5">
        <w:rPr>
          <w:rFonts w:ascii="Liberation Serif" w:hAnsi="Liberation Serif" w:cs="Tahoma"/>
          <w:color w:val="auto"/>
          <w:sz w:val="24"/>
        </w:rPr>
        <w:t>Независимая оценка КУООД произведена в отношении </w:t>
      </w:r>
      <w:r w:rsidRPr="00DB41F5">
        <w:rPr>
          <w:rFonts w:ascii="Liberation Serif" w:hAnsi="Liberation Serif" w:cs="Tahoma"/>
          <w:b/>
          <w:bCs/>
          <w:color w:val="auto"/>
          <w:sz w:val="24"/>
        </w:rPr>
        <w:t>1135</w:t>
      </w:r>
      <w:r w:rsidRPr="00DB41F5">
        <w:rPr>
          <w:rFonts w:ascii="Liberation Serif" w:hAnsi="Liberation Serif" w:cs="Tahoma"/>
          <w:color w:val="auto"/>
          <w:sz w:val="24"/>
        </w:rPr>
        <w:t> образовательных организаций, осуществляющих образовательную деятельность и расположенных на территории Свердловской области.</w:t>
      </w:r>
    </w:p>
    <w:p w:rsidR="00FA1DE5" w:rsidRPr="00DB41F5" w:rsidRDefault="00FA1DE5" w:rsidP="00C6755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ahoma"/>
          <w:color w:val="auto"/>
          <w:sz w:val="24"/>
        </w:rPr>
      </w:pPr>
      <w:r w:rsidRPr="00DB41F5">
        <w:rPr>
          <w:rFonts w:ascii="Liberation Serif" w:hAnsi="Liberation Serif" w:cs="Tahoma"/>
          <w:color w:val="auto"/>
          <w:sz w:val="24"/>
        </w:rPr>
        <w:t>Всего в независимой оценке приняли участие </w:t>
      </w:r>
      <w:r w:rsidRPr="00DB41F5">
        <w:rPr>
          <w:rFonts w:ascii="Liberation Serif" w:hAnsi="Liberation Serif" w:cs="Tahoma"/>
          <w:b/>
          <w:bCs/>
          <w:color w:val="auto"/>
          <w:sz w:val="24"/>
        </w:rPr>
        <w:t>334 149 </w:t>
      </w:r>
      <w:r w:rsidRPr="00DB41F5">
        <w:rPr>
          <w:rFonts w:ascii="Liberation Serif" w:hAnsi="Liberation Serif" w:cs="Tahoma"/>
          <w:color w:val="auto"/>
          <w:sz w:val="24"/>
        </w:rPr>
        <w:t>обучающихся и их родителей/ законных представителей.</w:t>
      </w:r>
    </w:p>
    <w:p w:rsidR="00FA1DE5" w:rsidRPr="00DB41F5" w:rsidRDefault="00FA1DE5" w:rsidP="00C6755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ahoma"/>
          <w:color w:val="auto"/>
          <w:sz w:val="24"/>
        </w:rPr>
      </w:pPr>
      <w:r w:rsidRPr="00DB41F5">
        <w:rPr>
          <w:rFonts w:ascii="Liberation Serif" w:hAnsi="Liberation Serif" w:cs="Tahoma"/>
          <w:color w:val="auto"/>
          <w:sz w:val="24"/>
        </w:rPr>
        <w:t>Средний балл участников НОК-2021 составил </w:t>
      </w:r>
      <w:r w:rsidRPr="00DB41F5">
        <w:rPr>
          <w:rFonts w:ascii="Liberation Serif" w:hAnsi="Liberation Serif" w:cs="Tahoma"/>
          <w:b/>
          <w:bCs/>
          <w:color w:val="auto"/>
          <w:sz w:val="24"/>
        </w:rPr>
        <w:t>86,91</w:t>
      </w:r>
      <w:r w:rsidRPr="00DB41F5">
        <w:rPr>
          <w:rFonts w:ascii="Liberation Serif" w:hAnsi="Liberation Serif" w:cs="Tahoma"/>
          <w:color w:val="auto"/>
          <w:sz w:val="24"/>
        </w:rPr>
        <w:t> баллов. Средний балл общеобразовательные организаций – </w:t>
      </w:r>
      <w:r w:rsidRPr="00DB41F5">
        <w:rPr>
          <w:rFonts w:ascii="Liberation Serif" w:hAnsi="Liberation Serif" w:cs="Tahoma"/>
          <w:b/>
          <w:bCs/>
          <w:color w:val="auto"/>
          <w:sz w:val="24"/>
        </w:rPr>
        <w:t>86,89</w:t>
      </w:r>
      <w:r w:rsidRPr="00DB41F5">
        <w:rPr>
          <w:rFonts w:ascii="Liberation Serif" w:hAnsi="Liberation Serif" w:cs="Tahoma"/>
          <w:color w:val="auto"/>
          <w:sz w:val="24"/>
        </w:rPr>
        <w:t>, организаций среднего профессионального образования – </w:t>
      </w:r>
      <w:r w:rsidRPr="00DB41F5">
        <w:rPr>
          <w:rFonts w:ascii="Liberation Serif" w:hAnsi="Liberation Serif" w:cs="Tahoma"/>
          <w:b/>
          <w:bCs/>
          <w:color w:val="auto"/>
          <w:sz w:val="24"/>
        </w:rPr>
        <w:t>87,14</w:t>
      </w:r>
      <w:r w:rsidRPr="00DB41F5">
        <w:rPr>
          <w:rFonts w:ascii="Liberation Serif" w:hAnsi="Liberation Serif" w:cs="Tahoma"/>
          <w:color w:val="auto"/>
          <w:sz w:val="24"/>
        </w:rPr>
        <w:t>.</w:t>
      </w:r>
    </w:p>
    <w:p w:rsidR="00FA1DE5" w:rsidRPr="00DB41F5" w:rsidRDefault="00FA1DE5" w:rsidP="00C6755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ahoma"/>
          <w:color w:val="auto"/>
          <w:sz w:val="24"/>
        </w:rPr>
      </w:pPr>
      <w:r w:rsidRPr="00DB41F5">
        <w:rPr>
          <w:rFonts w:ascii="Liberation Serif" w:hAnsi="Liberation Serif" w:cs="Tahoma"/>
          <w:color w:val="auto"/>
          <w:sz w:val="24"/>
        </w:rPr>
        <w:t xml:space="preserve">Сбор информации для проведения независимой </w:t>
      </w:r>
      <w:proofErr w:type="gramStart"/>
      <w:r w:rsidRPr="00DB41F5">
        <w:rPr>
          <w:rFonts w:ascii="Liberation Serif" w:hAnsi="Liberation Serif" w:cs="Tahoma"/>
          <w:color w:val="auto"/>
          <w:sz w:val="24"/>
        </w:rPr>
        <w:t>оценки качества условий оказания услуг</w:t>
      </w:r>
      <w:proofErr w:type="gramEnd"/>
      <w:r w:rsidRPr="00DB41F5">
        <w:rPr>
          <w:rFonts w:ascii="Liberation Serif" w:hAnsi="Liberation Serif" w:cs="Tahoma"/>
          <w:color w:val="auto"/>
          <w:sz w:val="24"/>
        </w:rPr>
        <w:t xml:space="preserve"> проведён по поручению Министерства образования и молодежной политики Свердловской области независимой исследовательской компанией-оператором «АС-Холдинг».</w:t>
      </w:r>
    </w:p>
    <w:p w:rsidR="00293DC8" w:rsidRPr="00DB41F5" w:rsidRDefault="00293DC8" w:rsidP="00C67557">
      <w:pPr>
        <w:shd w:val="clear" w:color="auto" w:fill="FFFFFF"/>
        <w:spacing w:after="0" w:line="240" w:lineRule="auto"/>
        <w:jc w:val="center"/>
        <w:rPr>
          <w:rFonts w:ascii="Liberation Serif" w:hAnsi="Liberation Serif" w:cs="Tahoma"/>
          <w:color w:val="auto"/>
          <w:sz w:val="24"/>
        </w:rPr>
      </w:pPr>
    </w:p>
    <w:p w:rsidR="00FA1DE5" w:rsidRPr="00DB41F5" w:rsidRDefault="00FA1DE5" w:rsidP="00C67557">
      <w:pPr>
        <w:shd w:val="clear" w:color="auto" w:fill="FFFFFF"/>
        <w:spacing w:after="0" w:line="240" w:lineRule="auto"/>
        <w:jc w:val="center"/>
        <w:rPr>
          <w:rFonts w:ascii="Liberation Serif" w:hAnsi="Liberation Serif" w:cs="Tahoma"/>
          <w:b/>
          <w:bCs/>
          <w:color w:val="auto"/>
          <w:sz w:val="24"/>
        </w:rPr>
      </w:pPr>
      <w:r w:rsidRPr="00DB41F5">
        <w:rPr>
          <w:rFonts w:ascii="Liberation Serif" w:hAnsi="Liberation Serif" w:cs="Tahoma"/>
          <w:b/>
          <w:bCs/>
          <w:color w:val="auto"/>
          <w:sz w:val="24"/>
        </w:rPr>
        <w:t xml:space="preserve">Результаты НОК 2021 года в </w:t>
      </w:r>
      <w:r w:rsidR="0005441E" w:rsidRPr="00DB41F5">
        <w:rPr>
          <w:rFonts w:ascii="Liberation Serif" w:hAnsi="Liberation Serif" w:cs="Tahoma"/>
          <w:b/>
          <w:bCs/>
          <w:color w:val="auto"/>
          <w:sz w:val="24"/>
        </w:rPr>
        <w:t xml:space="preserve">МО Красноуфимский округ </w:t>
      </w:r>
    </w:p>
    <w:p w:rsidR="00293DC8" w:rsidRPr="00DB41F5" w:rsidRDefault="00293DC8" w:rsidP="00C67557">
      <w:pPr>
        <w:shd w:val="clear" w:color="auto" w:fill="FFFFFF"/>
        <w:spacing w:after="0" w:line="240" w:lineRule="auto"/>
        <w:jc w:val="center"/>
        <w:rPr>
          <w:rFonts w:ascii="Liberation Serif" w:hAnsi="Liberation Serif" w:cs="Tahoma"/>
          <w:b/>
          <w:bCs/>
          <w:color w:val="auto"/>
          <w:sz w:val="22"/>
        </w:rPr>
      </w:pPr>
    </w:p>
    <w:tbl>
      <w:tblPr>
        <w:tblStyle w:val="46"/>
        <w:tblW w:w="10201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61"/>
        <w:gridCol w:w="3119"/>
        <w:gridCol w:w="931"/>
        <w:gridCol w:w="932"/>
        <w:gridCol w:w="931"/>
        <w:gridCol w:w="932"/>
        <w:gridCol w:w="931"/>
        <w:gridCol w:w="932"/>
        <w:gridCol w:w="932"/>
      </w:tblGrid>
      <w:tr w:rsidR="00C67557" w:rsidRPr="00DB41F5" w:rsidTr="00F36375">
        <w:trPr>
          <w:trHeight w:val="2206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 xml:space="preserve">№ </w:t>
            </w:r>
            <w:proofErr w:type="gramStart"/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п</w:t>
            </w:r>
            <w:proofErr w:type="gramEnd"/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Учреждение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1. Открытость и доступность информации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2. Комфортность условий предоставления услуг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3. Доступность услуг для инвалидов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 xml:space="preserve">4. Доброжелательность, вежливость работников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5. Удовлетворенность условиями оказания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ОБЩИЙ БАЛЛ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РЕЙТИНГ</w:t>
            </w:r>
          </w:p>
        </w:tc>
      </w:tr>
      <w:tr w:rsidR="00C67557" w:rsidRPr="00DB41F5" w:rsidTr="00F36375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375" w:rsidRPr="00DB41F5" w:rsidRDefault="00F36375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МКОУ «Сызгинская ООШ»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97,6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97,5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98,4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90,7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181</w:t>
            </w:r>
          </w:p>
        </w:tc>
      </w:tr>
      <w:tr w:rsidR="00C67557" w:rsidRPr="00DB41F5" w:rsidTr="00F36375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375" w:rsidRPr="00DB41F5" w:rsidRDefault="00F36375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МКОУ «Большетурышская СОШ»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94,2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95,5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90,3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196</w:t>
            </w:r>
          </w:p>
        </w:tc>
      </w:tr>
      <w:tr w:rsidR="00C67557" w:rsidRPr="00DB41F5" w:rsidTr="00F36375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375" w:rsidRPr="00DB41F5" w:rsidRDefault="00F36375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МКОУ «Чатлыковская СОШ»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98,2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99,6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89,76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218</w:t>
            </w:r>
          </w:p>
        </w:tc>
      </w:tr>
      <w:tr w:rsidR="00C67557" w:rsidRPr="00DB41F5" w:rsidTr="00F36375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375" w:rsidRPr="00DB41F5" w:rsidRDefault="00F36375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МАОУ «Тавринская СОШ»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97,8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96,5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58,5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97,4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89,64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220</w:t>
            </w:r>
          </w:p>
        </w:tc>
      </w:tr>
      <w:tr w:rsidR="00C67557" w:rsidRPr="00DB41F5" w:rsidTr="00F36375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375" w:rsidRPr="00DB41F5" w:rsidRDefault="00F36375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МАОУ «Бугалышская СОШ»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98,3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67,8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90,1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88,14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279</w:t>
            </w:r>
          </w:p>
        </w:tc>
      </w:tr>
      <w:tr w:rsidR="00C67557" w:rsidRPr="00DB41F5" w:rsidTr="00F36375">
        <w:trPr>
          <w:trHeight w:val="264"/>
        </w:trPr>
        <w:tc>
          <w:tcPr>
            <w:tcW w:w="561" w:type="dxa"/>
            <w:noWrap/>
          </w:tcPr>
          <w:p w:rsidR="00F36375" w:rsidRPr="00DB41F5" w:rsidRDefault="00F36375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noWrap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МКОУ «Ключиковская СОШ»</w:t>
            </w:r>
          </w:p>
        </w:tc>
        <w:tc>
          <w:tcPr>
            <w:tcW w:w="931" w:type="dxa"/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92</w:t>
            </w:r>
          </w:p>
        </w:tc>
        <w:tc>
          <w:tcPr>
            <w:tcW w:w="932" w:type="dxa"/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81</w:t>
            </w:r>
          </w:p>
        </w:tc>
        <w:tc>
          <w:tcPr>
            <w:tcW w:w="931" w:type="dxa"/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66</w:t>
            </w:r>
          </w:p>
        </w:tc>
        <w:tc>
          <w:tcPr>
            <w:tcW w:w="932" w:type="dxa"/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93,2</w:t>
            </w:r>
          </w:p>
        </w:tc>
        <w:tc>
          <w:tcPr>
            <w:tcW w:w="931" w:type="dxa"/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88</w:t>
            </w:r>
          </w:p>
        </w:tc>
        <w:tc>
          <w:tcPr>
            <w:tcW w:w="932" w:type="dxa"/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84,04</w:t>
            </w:r>
          </w:p>
        </w:tc>
        <w:tc>
          <w:tcPr>
            <w:tcW w:w="932" w:type="dxa"/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427</w:t>
            </w:r>
          </w:p>
        </w:tc>
      </w:tr>
      <w:tr w:rsidR="00C67557" w:rsidRPr="00DB41F5" w:rsidTr="00F36375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375" w:rsidRPr="00DB41F5" w:rsidRDefault="00F36375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МКОУ «Сарсинская СОШ»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91,8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59,4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95,4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82,26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491</w:t>
            </w:r>
          </w:p>
        </w:tc>
      </w:tr>
      <w:tr w:rsidR="00C67557" w:rsidRPr="00DB41F5" w:rsidTr="00F36375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375" w:rsidRPr="00DB41F5" w:rsidRDefault="00F36375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МАОУ «Натальинская СОШ»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94,6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87,5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45,7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92,2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89,5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81,9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502</w:t>
            </w:r>
          </w:p>
        </w:tc>
      </w:tr>
      <w:tr w:rsidR="00C67557" w:rsidRPr="00DB41F5" w:rsidTr="00F36375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375" w:rsidRPr="00DB41F5" w:rsidRDefault="00F36375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МАОУ «Приданниковская СОШ»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93,5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58,2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86,6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81,72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505</w:t>
            </w:r>
          </w:p>
        </w:tc>
      </w:tr>
      <w:tr w:rsidR="00C67557" w:rsidRPr="00DB41F5" w:rsidTr="00F36375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375" w:rsidRPr="00DB41F5" w:rsidRDefault="00F36375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МАОУ «Новосельская СОШ»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91,6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86,5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81,1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522</w:t>
            </w:r>
          </w:p>
        </w:tc>
      </w:tr>
      <w:tr w:rsidR="00C67557" w:rsidRPr="00DB41F5" w:rsidTr="00F36375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375" w:rsidRPr="00DB41F5" w:rsidRDefault="00F36375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МАОУ «Рахмангуловская СОШ»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50,5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91,5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525</w:t>
            </w:r>
          </w:p>
        </w:tc>
      </w:tr>
      <w:tr w:rsidR="00C67557" w:rsidRPr="00DB41F5" w:rsidTr="00F36375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375" w:rsidRPr="00DB41F5" w:rsidRDefault="00F36375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МКОУ «Ювинская СОШ»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95,9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36,5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91,9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80,58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538</w:t>
            </w:r>
          </w:p>
        </w:tc>
      </w:tr>
      <w:tr w:rsidR="00C67557" w:rsidRPr="00DB41F5" w:rsidTr="00F36375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375" w:rsidRPr="00DB41F5" w:rsidRDefault="00F36375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МКОУ «Саргаинская СОШ»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94,3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76,5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96,6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89,2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80,12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550</w:t>
            </w:r>
          </w:p>
        </w:tc>
      </w:tr>
      <w:tr w:rsidR="00C67557" w:rsidRPr="00DB41F5" w:rsidTr="00F36375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375" w:rsidRPr="00DB41F5" w:rsidRDefault="00F36375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МАОУ «Криулинская СОШ»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90,9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57,9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81,9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80,06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551</w:t>
            </w:r>
          </w:p>
        </w:tc>
      </w:tr>
      <w:tr w:rsidR="00C67557" w:rsidRPr="00DB41F5" w:rsidTr="00F36375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375" w:rsidRPr="00DB41F5" w:rsidRDefault="00F36375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МАОУ «Нижнеиргинская СОШ»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81,9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87,2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92,6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78,34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582</w:t>
            </w:r>
          </w:p>
        </w:tc>
      </w:tr>
      <w:tr w:rsidR="00C67557" w:rsidRPr="00DB41F5" w:rsidTr="00F36375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375" w:rsidRPr="00DB41F5" w:rsidRDefault="00F36375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МКОУ «Крыловская СОШ»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87,8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78,5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86,6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83,7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76,32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608</w:t>
            </w:r>
          </w:p>
        </w:tc>
      </w:tr>
      <w:tr w:rsidR="00C67557" w:rsidRPr="00DB41F5" w:rsidTr="00F36375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375" w:rsidRPr="00DB41F5" w:rsidRDefault="00F36375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МАОУ «Саранинская СОШ»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87,6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79,5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53,4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82,6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72,3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75,08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617</w:t>
            </w:r>
          </w:p>
        </w:tc>
      </w:tr>
    </w:tbl>
    <w:p w:rsidR="00293DC8" w:rsidRPr="00DB41F5" w:rsidRDefault="00293DC8" w:rsidP="00C67557">
      <w:pPr>
        <w:shd w:val="clear" w:color="auto" w:fill="FFFFFF"/>
        <w:spacing w:after="0" w:line="240" w:lineRule="auto"/>
        <w:rPr>
          <w:rFonts w:ascii="Liberation Serif" w:hAnsi="Liberation Serif" w:cs="Tahoma"/>
          <w:b/>
          <w:bCs/>
          <w:color w:val="auto"/>
          <w:sz w:val="22"/>
        </w:rPr>
      </w:pPr>
    </w:p>
    <w:p w:rsidR="00C67557" w:rsidRPr="00DB41F5" w:rsidRDefault="00C67557" w:rsidP="00C67557">
      <w:pPr>
        <w:keepNext/>
        <w:spacing w:after="0" w:line="240" w:lineRule="auto"/>
        <w:jc w:val="center"/>
        <w:rPr>
          <w:rFonts w:ascii="Liberation Serif" w:eastAsiaTheme="minorHAnsi" w:hAnsi="Liberation Serif"/>
          <w:b/>
          <w:color w:val="auto"/>
          <w:sz w:val="22"/>
          <w:lang w:eastAsia="en-US"/>
        </w:rPr>
      </w:pPr>
      <w:r w:rsidRPr="00DB41F5">
        <w:rPr>
          <w:rFonts w:ascii="Liberation Serif" w:eastAsiaTheme="minorHAnsi" w:hAnsi="Liberation Serif"/>
          <w:b/>
          <w:color w:val="auto"/>
          <w:sz w:val="22"/>
          <w:lang w:eastAsia="en-US"/>
        </w:rPr>
        <w:lastRenderedPageBreak/>
        <w:t>Средние значения по отдельным критериям НОК</w:t>
      </w:r>
      <w:r w:rsidR="00DB41F5">
        <w:rPr>
          <w:rFonts w:ascii="Liberation Serif" w:eastAsiaTheme="minorHAnsi" w:hAnsi="Liberation Serif"/>
          <w:b/>
          <w:color w:val="auto"/>
          <w:sz w:val="22"/>
          <w:lang w:eastAsia="en-US"/>
        </w:rPr>
        <w:t>-2021</w:t>
      </w:r>
      <w:r w:rsidRPr="00DB41F5">
        <w:rPr>
          <w:rFonts w:ascii="Liberation Serif" w:eastAsiaTheme="minorHAnsi" w:hAnsi="Liberation Serif"/>
          <w:b/>
          <w:color w:val="auto"/>
          <w:sz w:val="22"/>
          <w:lang w:eastAsia="en-US"/>
        </w:rPr>
        <w:t xml:space="preserve"> МО Красноуфимский округ</w:t>
      </w:r>
    </w:p>
    <w:tbl>
      <w:tblPr>
        <w:tblStyle w:val="45"/>
        <w:tblW w:w="10313" w:type="dxa"/>
        <w:tblLayout w:type="fixed"/>
        <w:tblLook w:val="04A0" w:firstRow="1" w:lastRow="0" w:firstColumn="1" w:lastColumn="0" w:noHBand="0" w:noVBand="1"/>
      </w:tblPr>
      <w:tblGrid>
        <w:gridCol w:w="1384"/>
        <w:gridCol w:w="1417"/>
        <w:gridCol w:w="1276"/>
        <w:gridCol w:w="1417"/>
        <w:gridCol w:w="1418"/>
        <w:gridCol w:w="1984"/>
        <w:gridCol w:w="1417"/>
      </w:tblGrid>
      <w:tr w:rsidR="00C67557" w:rsidRPr="00DB41F5" w:rsidTr="00C67557">
        <w:trPr>
          <w:trHeight w:val="1486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DB41F5" w:rsidRDefault="00C67557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Всего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557" w:rsidRPr="00DB41F5" w:rsidRDefault="00C67557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Открытость и доступность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DB41F5" w:rsidRDefault="00C67557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Комфортность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557" w:rsidRPr="00DB41F5" w:rsidRDefault="00C67557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Доступность услуг для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DB41F5" w:rsidRDefault="00C67557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Доброжелательность, вежливость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DB41F5" w:rsidRDefault="00C67557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Удовлетворенность условиями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DB41F5" w:rsidRDefault="00C67557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sz w:val="22"/>
                <w:lang w:eastAsia="en-US"/>
              </w:rPr>
              <w:t>Итоговый балл</w:t>
            </w:r>
          </w:p>
        </w:tc>
      </w:tr>
      <w:tr w:rsidR="00C67557" w:rsidRPr="00DB41F5" w:rsidTr="00C67557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557" w:rsidRPr="00DB41F5" w:rsidRDefault="00C67557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557" w:rsidRPr="00DB41F5" w:rsidRDefault="00C67557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557" w:rsidRPr="00DB41F5" w:rsidRDefault="00C67557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85,97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557" w:rsidRPr="00DB41F5" w:rsidRDefault="00C67557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54,17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557" w:rsidRPr="00DB41F5" w:rsidRDefault="00C67557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92,24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557" w:rsidRPr="00DB41F5" w:rsidRDefault="00C67557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557" w:rsidRPr="00DB41F5" w:rsidRDefault="00C67557" w:rsidP="00C67557">
            <w:pPr>
              <w:autoSpaceDN w:val="0"/>
              <w:jc w:val="center"/>
              <w:rPr>
                <w:rFonts w:ascii="Liberation Serif" w:hAnsi="Liberation Serif" w:cs="Times New Roman"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Cs/>
                <w:sz w:val="22"/>
                <w:lang w:eastAsia="en-US"/>
              </w:rPr>
              <w:t>83,00</w:t>
            </w:r>
          </w:p>
        </w:tc>
      </w:tr>
    </w:tbl>
    <w:p w:rsidR="00C67557" w:rsidRPr="00DB41F5" w:rsidRDefault="00C67557" w:rsidP="00C67557">
      <w:pPr>
        <w:tabs>
          <w:tab w:val="left" w:pos="1134"/>
        </w:tabs>
        <w:spacing w:after="0" w:line="240" w:lineRule="auto"/>
        <w:ind w:firstLine="709"/>
        <w:rPr>
          <w:rFonts w:ascii="Liberation Serif" w:eastAsiaTheme="minorHAnsi" w:hAnsi="Liberation Serif"/>
          <w:bCs/>
          <w:color w:val="auto"/>
          <w:sz w:val="22"/>
          <w:lang w:eastAsia="en-US"/>
        </w:rPr>
      </w:pPr>
    </w:p>
    <w:p w:rsidR="00DB41F5" w:rsidRPr="00DB41F5" w:rsidRDefault="00F36375" w:rsidP="00521A5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Theme="minorHAnsi" w:hAnsi="Liberation Serif"/>
          <w:bCs/>
          <w:color w:val="auto"/>
          <w:sz w:val="24"/>
          <w:lang w:eastAsia="en-US"/>
        </w:rPr>
      </w:pPr>
      <w:r w:rsidRPr="00DB41F5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Максимальное количество баллов по критерию 4. Доброжелательность и вежливость  получили две общеобразовательных организации:  МКОУ "Сызгинская ООШ" и МКОУ "Чатлыковская СОШ".  </w:t>
      </w:r>
      <w:bookmarkStart w:id="0" w:name="_GoBack"/>
      <w:bookmarkEnd w:id="0"/>
    </w:p>
    <w:p w:rsidR="00CC1402" w:rsidRPr="00DB41F5" w:rsidRDefault="00CC1402" w:rsidP="00C67557">
      <w:pPr>
        <w:spacing w:after="0" w:line="240" w:lineRule="auto"/>
        <w:ind w:firstLine="709"/>
        <w:jc w:val="both"/>
        <w:rPr>
          <w:rFonts w:ascii="Liberation Serif" w:eastAsiaTheme="minorHAnsi" w:hAnsi="Liberation Serif"/>
          <w:bCs/>
          <w:color w:val="auto"/>
          <w:sz w:val="24"/>
          <w:lang w:eastAsia="en-US"/>
        </w:rPr>
      </w:pPr>
      <w:r w:rsidRPr="00DB41F5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В целях </w:t>
      </w:r>
      <w:proofErr w:type="gramStart"/>
      <w:r w:rsidRPr="00DB41F5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повышения качества условий </w:t>
      </w:r>
      <w:r w:rsidRPr="00DB41F5">
        <w:rPr>
          <w:rFonts w:ascii="Liberation Serif" w:hAnsi="Liberation Serif"/>
          <w:bCs/>
          <w:color w:val="auto"/>
          <w:sz w:val="24"/>
        </w:rPr>
        <w:t>осуществления образовательной деятельности</w:t>
      </w:r>
      <w:proofErr w:type="gramEnd"/>
      <w:r w:rsidRPr="00DB41F5">
        <w:rPr>
          <w:rFonts w:ascii="Liberation Serif" w:hAnsi="Liberation Serif"/>
          <w:bCs/>
          <w:color w:val="auto"/>
          <w:sz w:val="24"/>
        </w:rPr>
        <w:t xml:space="preserve"> организациями, осуществляющими образовательную деятельность и расположенными на территории </w:t>
      </w:r>
      <w:r w:rsidR="00C67557" w:rsidRPr="00DB41F5">
        <w:rPr>
          <w:rFonts w:ascii="Liberation Serif" w:hAnsi="Liberation Serif"/>
          <w:bCs/>
          <w:color w:val="auto"/>
          <w:sz w:val="24"/>
        </w:rPr>
        <w:t>МО Красноуфимский округ</w:t>
      </w:r>
      <w:r w:rsidRPr="00DB41F5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, рекомендуется: </w:t>
      </w:r>
    </w:p>
    <w:p w:rsidR="00CC1402" w:rsidRPr="00DB41F5" w:rsidRDefault="00CC1402" w:rsidP="00C67557">
      <w:pPr>
        <w:spacing w:after="0" w:line="240" w:lineRule="auto"/>
        <w:ind w:firstLine="709"/>
        <w:jc w:val="both"/>
        <w:rPr>
          <w:rFonts w:ascii="Liberation Serif" w:eastAsiaTheme="minorHAnsi" w:hAnsi="Liberation Serif"/>
          <w:bCs/>
          <w:color w:val="auto"/>
          <w:sz w:val="24"/>
          <w:lang w:eastAsia="en-US"/>
        </w:rPr>
      </w:pPr>
      <w:r w:rsidRPr="00DB41F5">
        <w:rPr>
          <w:rFonts w:ascii="Liberation Serif" w:eastAsiaTheme="minorHAnsi" w:hAnsi="Liberation Serif"/>
          <w:bCs/>
          <w:color w:val="auto"/>
          <w:sz w:val="24"/>
          <w:lang w:eastAsia="en-US"/>
        </w:rPr>
        <w:t>1. Продолжить работу по улучшению качества условий осуществления образовательной деятельности в организациях;</w:t>
      </w:r>
    </w:p>
    <w:p w:rsidR="00CC1402" w:rsidRPr="00DB41F5" w:rsidRDefault="00CC1402" w:rsidP="00C67557">
      <w:pPr>
        <w:spacing w:after="0" w:line="240" w:lineRule="auto"/>
        <w:ind w:firstLine="709"/>
        <w:jc w:val="both"/>
        <w:rPr>
          <w:rFonts w:ascii="Liberation Serif" w:eastAsiaTheme="minorHAnsi" w:hAnsi="Liberation Serif"/>
          <w:bCs/>
          <w:color w:val="auto"/>
          <w:sz w:val="24"/>
          <w:lang w:eastAsia="en-US"/>
        </w:rPr>
      </w:pPr>
      <w:r w:rsidRPr="00DB41F5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2. </w:t>
      </w:r>
      <w:proofErr w:type="gramStart"/>
      <w:r w:rsidRPr="00DB41F5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Обеспечить доступность услуг, оказываемых образовательными организациями для лиц с ограниченными возможностями здоровья: обеспечить необходимым оборудованием и услугами в соответствии с требуемыми в рамках реализации государственной программы «Доступная среда» и согласно Приказу </w:t>
      </w:r>
      <w:proofErr w:type="spellStart"/>
      <w:r w:rsidRPr="00DB41F5">
        <w:rPr>
          <w:rFonts w:ascii="Liberation Serif" w:eastAsiaTheme="minorHAnsi" w:hAnsi="Liberation Serif"/>
          <w:bCs/>
          <w:color w:val="auto"/>
          <w:sz w:val="24"/>
          <w:lang w:eastAsia="en-US"/>
        </w:rPr>
        <w:t>Минобрнауки</w:t>
      </w:r>
      <w:proofErr w:type="spellEnd"/>
      <w:r w:rsidRPr="00DB41F5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России от 09.11.2015 № 1309 «Об утверждении Порядка обеспечения условий доступности для инвалидов объектов и предоставляемых услуг в сфере образования»;</w:t>
      </w:r>
      <w:proofErr w:type="gramEnd"/>
    </w:p>
    <w:p w:rsidR="00CC1402" w:rsidRPr="00DB41F5" w:rsidRDefault="00CC1402" w:rsidP="00C67557">
      <w:pPr>
        <w:spacing w:after="0" w:line="240" w:lineRule="auto"/>
        <w:ind w:firstLine="709"/>
        <w:jc w:val="both"/>
        <w:rPr>
          <w:rFonts w:ascii="Liberation Serif" w:eastAsiaTheme="minorHAnsi" w:hAnsi="Liberation Serif"/>
          <w:bCs/>
          <w:color w:val="auto"/>
          <w:sz w:val="24"/>
          <w:lang w:eastAsia="en-US"/>
        </w:rPr>
      </w:pPr>
      <w:r w:rsidRPr="00DB41F5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3. Поддерживать актуальность и полноту информации об образовательных </w:t>
      </w:r>
      <w:proofErr w:type="gramStart"/>
      <w:r w:rsidRPr="00DB41F5">
        <w:rPr>
          <w:rFonts w:ascii="Liberation Serif" w:eastAsiaTheme="minorHAnsi" w:hAnsi="Liberation Serif"/>
          <w:bCs/>
          <w:color w:val="auto"/>
          <w:sz w:val="24"/>
          <w:lang w:eastAsia="en-US"/>
        </w:rPr>
        <w:t>организациях</w:t>
      </w:r>
      <w:proofErr w:type="gramEnd"/>
      <w:r w:rsidRPr="00DB41F5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и их деятельности на общедоступных информационных ресурсах (информационных стендах и официальных сайтах организаций). Обеспечить постоянную работоспособность сайтов, не допускать ситуаций недоступности официального сайте ввиду неоплаты тарифа;</w:t>
      </w:r>
    </w:p>
    <w:p w:rsidR="00CC1402" w:rsidRPr="00DB41F5" w:rsidRDefault="00CC1402" w:rsidP="00C67557">
      <w:pPr>
        <w:spacing w:after="0" w:line="240" w:lineRule="auto"/>
        <w:ind w:firstLine="709"/>
        <w:jc w:val="both"/>
        <w:rPr>
          <w:rFonts w:ascii="Liberation Serif" w:eastAsiaTheme="minorHAnsi" w:hAnsi="Liberation Serif"/>
          <w:bCs/>
          <w:color w:val="auto"/>
          <w:sz w:val="24"/>
          <w:lang w:eastAsia="en-US"/>
        </w:rPr>
      </w:pPr>
      <w:r w:rsidRPr="00DB41F5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4. Продолжить популяризацию сайта bus.gov.ru, обеспечив наличие на официальных сайтах организаций: </w:t>
      </w:r>
    </w:p>
    <w:p w:rsidR="00CC1402" w:rsidRPr="00DB41F5" w:rsidRDefault="00CC1402" w:rsidP="00C67557">
      <w:pPr>
        <w:numPr>
          <w:ilvl w:val="0"/>
          <w:numId w:val="3"/>
        </w:numPr>
        <w:tabs>
          <w:tab w:val="num" w:pos="709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Liberation Serif" w:eastAsiaTheme="minorHAnsi" w:hAnsi="Liberation Serif"/>
          <w:bCs/>
          <w:color w:val="auto"/>
          <w:sz w:val="24"/>
          <w:lang w:eastAsia="en-US"/>
        </w:rPr>
      </w:pPr>
      <w:r w:rsidRPr="00DB41F5">
        <w:rPr>
          <w:rFonts w:ascii="Liberation Serif" w:eastAsiaTheme="minorHAnsi" w:hAnsi="Liberation Serif"/>
          <w:bCs/>
          <w:color w:val="auto"/>
          <w:sz w:val="24"/>
          <w:lang w:eastAsia="en-US"/>
        </w:rPr>
        <w:t>корректной ссылки на официальный сайт для размещения информации о государственных и муниципальных учреждениях bus.gov.ru с результатами НОК, заменив неработающие/ устаревшие;</w:t>
      </w:r>
    </w:p>
    <w:p w:rsidR="00CC1402" w:rsidRPr="00DB41F5" w:rsidRDefault="00CC1402" w:rsidP="00C67557">
      <w:pPr>
        <w:numPr>
          <w:ilvl w:val="0"/>
          <w:numId w:val="3"/>
        </w:numPr>
        <w:tabs>
          <w:tab w:val="num" w:pos="709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Liberation Serif" w:eastAsiaTheme="minorHAnsi" w:hAnsi="Liberation Serif"/>
          <w:bCs/>
          <w:color w:val="auto"/>
          <w:sz w:val="24"/>
          <w:lang w:eastAsia="en-US"/>
        </w:rPr>
      </w:pPr>
      <w:r w:rsidRPr="00DB41F5">
        <w:rPr>
          <w:rFonts w:ascii="Liberation Serif" w:eastAsiaTheme="minorHAnsi" w:hAnsi="Liberation Serif"/>
          <w:bCs/>
          <w:color w:val="auto"/>
          <w:sz w:val="24"/>
          <w:lang w:eastAsia="en-US"/>
        </w:rPr>
        <w:t>корректной ссылки на карточку образовательной организации на официальном сайте bus.gov.ru, сопроводив ее приглашением оставить отзыв о качестве услуг, принять участие в оценке деятельности образовательных организаций на официальном сайте bus.gov.ru;</w:t>
      </w:r>
    </w:p>
    <w:p w:rsidR="00CC1402" w:rsidRPr="00DB41F5" w:rsidRDefault="00CC1402" w:rsidP="00C67557">
      <w:pPr>
        <w:numPr>
          <w:ilvl w:val="0"/>
          <w:numId w:val="3"/>
        </w:numPr>
        <w:tabs>
          <w:tab w:val="num" w:pos="709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Liberation Serif" w:eastAsiaTheme="minorHAnsi" w:hAnsi="Liberation Serif"/>
          <w:bCs/>
          <w:color w:val="auto"/>
          <w:sz w:val="24"/>
          <w:lang w:eastAsia="en-US"/>
        </w:rPr>
      </w:pPr>
      <w:r w:rsidRPr="00DB41F5">
        <w:rPr>
          <w:rFonts w:ascii="Liberation Serif" w:eastAsiaTheme="minorHAnsi" w:hAnsi="Liberation Serif"/>
          <w:bCs/>
          <w:color w:val="auto"/>
          <w:sz w:val="24"/>
          <w:lang w:eastAsia="en-US"/>
        </w:rPr>
        <w:t>обеспечить наличие отчетов по реализации планов по результатам НОК 2018 с указанием о выполнении/ невыполнении их в полном объеме.</w:t>
      </w:r>
    </w:p>
    <w:p w:rsidR="00CC1402" w:rsidRPr="00DB41F5" w:rsidRDefault="00CC1402" w:rsidP="00C67557">
      <w:pPr>
        <w:spacing w:after="0" w:line="240" w:lineRule="auto"/>
        <w:ind w:firstLine="709"/>
        <w:jc w:val="both"/>
        <w:rPr>
          <w:rFonts w:ascii="Liberation Serif" w:eastAsiaTheme="minorHAnsi" w:hAnsi="Liberation Serif"/>
          <w:bCs/>
          <w:color w:val="auto"/>
          <w:sz w:val="24"/>
          <w:lang w:eastAsia="en-US"/>
        </w:rPr>
      </w:pPr>
      <w:r w:rsidRPr="00DB41F5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5. Разработать программы </w:t>
      </w:r>
      <w:proofErr w:type="gramStart"/>
      <w:r w:rsidRPr="00DB41F5">
        <w:rPr>
          <w:rFonts w:ascii="Liberation Serif" w:eastAsiaTheme="minorHAnsi" w:hAnsi="Liberation Serif"/>
          <w:bCs/>
          <w:color w:val="auto"/>
          <w:sz w:val="24"/>
          <w:lang w:eastAsia="en-US"/>
        </w:rPr>
        <w:t>повышения качества взаимодействия сотрудников образовательных учреждений</w:t>
      </w:r>
      <w:proofErr w:type="gramEnd"/>
      <w:r w:rsidRPr="00DB41F5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с получателями услуг, включающие необходимые параметры оценки – коммуникативную компетентность, уровень профессионального выгорания и т.д. Рассмотреть возможность разработки системного независимого мониторинга качества взаимодействия каждого сотрудника образовательных организаций (руководящего состава, педагогических сотрудников и непедагогических сотрудников/ вспомогательного персонала организации) с получателями услуг.</w:t>
      </w:r>
    </w:p>
    <w:p w:rsidR="00CC1402" w:rsidRPr="00DB41F5" w:rsidRDefault="00CC1402" w:rsidP="00C67557">
      <w:pPr>
        <w:spacing w:after="0" w:line="240" w:lineRule="auto"/>
        <w:ind w:firstLine="709"/>
        <w:jc w:val="both"/>
        <w:rPr>
          <w:rFonts w:ascii="Liberation Serif" w:hAnsi="Liberation Serif"/>
          <w:color w:val="auto"/>
          <w:sz w:val="24"/>
        </w:rPr>
      </w:pPr>
    </w:p>
    <w:p w:rsidR="00CC1402" w:rsidRPr="00DB41F5" w:rsidRDefault="00CC1402" w:rsidP="00C67557">
      <w:pPr>
        <w:spacing w:after="0" w:line="240" w:lineRule="auto"/>
        <w:ind w:firstLine="709"/>
        <w:jc w:val="both"/>
        <w:rPr>
          <w:rFonts w:ascii="Liberation Serif" w:eastAsiaTheme="minorHAnsi" w:hAnsi="Liberation Serif"/>
          <w:color w:val="auto"/>
          <w:sz w:val="24"/>
        </w:rPr>
      </w:pPr>
    </w:p>
    <w:p w:rsidR="00CC1402" w:rsidRPr="00DB41F5" w:rsidRDefault="00CC1402" w:rsidP="00C67557">
      <w:pPr>
        <w:spacing w:after="0" w:line="240" w:lineRule="auto"/>
        <w:ind w:firstLine="709"/>
        <w:jc w:val="both"/>
        <w:rPr>
          <w:rFonts w:ascii="Liberation Serif" w:eastAsiaTheme="minorHAnsi" w:hAnsi="Liberation Serif"/>
          <w:color w:val="auto"/>
          <w:sz w:val="24"/>
          <w:lang w:eastAsia="en-US"/>
        </w:rPr>
      </w:pPr>
    </w:p>
    <w:p w:rsidR="00CC1402" w:rsidRPr="00DB41F5" w:rsidRDefault="00CC1402" w:rsidP="00C67557">
      <w:pPr>
        <w:spacing w:after="0" w:line="240" w:lineRule="auto"/>
        <w:rPr>
          <w:rFonts w:ascii="Liberation Serif" w:hAnsi="Liberation Serif"/>
          <w:color w:val="auto"/>
          <w:sz w:val="22"/>
        </w:rPr>
      </w:pPr>
    </w:p>
    <w:sectPr w:rsidR="00CC1402" w:rsidRPr="00DB41F5" w:rsidSect="00DB41F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FF"/>
    <w:multiLevelType w:val="hybridMultilevel"/>
    <w:tmpl w:val="0638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EB0"/>
    <w:multiLevelType w:val="hybridMultilevel"/>
    <w:tmpl w:val="DDC4346E"/>
    <w:lvl w:ilvl="0" w:tplc="E1365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356E0C"/>
    <w:multiLevelType w:val="hybridMultilevel"/>
    <w:tmpl w:val="B86EC30C"/>
    <w:lvl w:ilvl="0" w:tplc="01B4917A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C0E38"/>
    <w:multiLevelType w:val="hybridMultilevel"/>
    <w:tmpl w:val="3830066E"/>
    <w:lvl w:ilvl="0" w:tplc="27E03AA8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</w:rPr>
    </w:lvl>
    <w:lvl w:ilvl="1" w:tplc="93104A8A">
      <w:start w:val="1"/>
      <w:numFmt w:val="bullet"/>
      <w:lvlText w:val="−"/>
      <w:lvlJc w:val="left"/>
      <w:pPr>
        <w:tabs>
          <w:tab w:val="num" w:pos="1788"/>
        </w:tabs>
        <w:ind w:left="1788" w:hanging="360"/>
      </w:pPr>
      <w:rPr>
        <w:rFonts w:ascii="Calibri" w:hAnsi="Calibri" w:cs="Times New Roman" w:hint="default"/>
      </w:rPr>
    </w:lvl>
    <w:lvl w:ilvl="2" w:tplc="06901E0E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Calibri" w:hAnsi="Calibri" w:cs="Times New Roman" w:hint="default"/>
      </w:rPr>
    </w:lvl>
    <w:lvl w:ilvl="3" w:tplc="72386F6C">
      <w:start w:val="1"/>
      <w:numFmt w:val="bullet"/>
      <w:lvlText w:val="−"/>
      <w:lvlJc w:val="left"/>
      <w:pPr>
        <w:tabs>
          <w:tab w:val="num" w:pos="3228"/>
        </w:tabs>
        <w:ind w:left="3228" w:hanging="360"/>
      </w:pPr>
      <w:rPr>
        <w:rFonts w:ascii="Calibri" w:hAnsi="Calibri" w:cs="Times New Roman" w:hint="default"/>
      </w:rPr>
    </w:lvl>
    <w:lvl w:ilvl="4" w:tplc="DA8822DC">
      <w:start w:val="1"/>
      <w:numFmt w:val="bullet"/>
      <w:lvlText w:val="−"/>
      <w:lvlJc w:val="left"/>
      <w:pPr>
        <w:tabs>
          <w:tab w:val="num" w:pos="3948"/>
        </w:tabs>
        <w:ind w:left="3948" w:hanging="360"/>
      </w:pPr>
      <w:rPr>
        <w:rFonts w:ascii="Calibri" w:hAnsi="Calibri" w:cs="Times New Roman" w:hint="default"/>
      </w:rPr>
    </w:lvl>
    <w:lvl w:ilvl="5" w:tplc="A858ABAA">
      <w:start w:val="1"/>
      <w:numFmt w:val="bullet"/>
      <w:lvlText w:val="−"/>
      <w:lvlJc w:val="left"/>
      <w:pPr>
        <w:tabs>
          <w:tab w:val="num" w:pos="4668"/>
        </w:tabs>
        <w:ind w:left="4668" w:hanging="360"/>
      </w:pPr>
      <w:rPr>
        <w:rFonts w:ascii="Calibri" w:hAnsi="Calibri" w:cs="Times New Roman" w:hint="default"/>
      </w:rPr>
    </w:lvl>
    <w:lvl w:ilvl="6" w:tplc="0B0E58AA">
      <w:start w:val="1"/>
      <w:numFmt w:val="bullet"/>
      <w:lvlText w:val="−"/>
      <w:lvlJc w:val="left"/>
      <w:pPr>
        <w:tabs>
          <w:tab w:val="num" w:pos="5388"/>
        </w:tabs>
        <w:ind w:left="5388" w:hanging="360"/>
      </w:pPr>
      <w:rPr>
        <w:rFonts w:ascii="Calibri" w:hAnsi="Calibri" w:cs="Times New Roman" w:hint="default"/>
      </w:rPr>
    </w:lvl>
    <w:lvl w:ilvl="7" w:tplc="0E24BAF0">
      <w:start w:val="1"/>
      <w:numFmt w:val="bullet"/>
      <w:lvlText w:val="−"/>
      <w:lvlJc w:val="left"/>
      <w:pPr>
        <w:tabs>
          <w:tab w:val="num" w:pos="6108"/>
        </w:tabs>
        <w:ind w:left="6108" w:hanging="360"/>
      </w:pPr>
      <w:rPr>
        <w:rFonts w:ascii="Calibri" w:hAnsi="Calibri" w:cs="Times New Roman" w:hint="default"/>
      </w:rPr>
    </w:lvl>
    <w:lvl w:ilvl="8" w:tplc="187A8052">
      <w:start w:val="1"/>
      <w:numFmt w:val="bullet"/>
      <w:lvlText w:val="−"/>
      <w:lvlJc w:val="left"/>
      <w:pPr>
        <w:tabs>
          <w:tab w:val="num" w:pos="6828"/>
        </w:tabs>
        <w:ind w:left="6828" w:hanging="360"/>
      </w:pPr>
      <w:rPr>
        <w:rFonts w:ascii="Calibri" w:hAnsi="Calibri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E5"/>
    <w:rsid w:val="0005441E"/>
    <w:rsid w:val="00154BBA"/>
    <w:rsid w:val="001F0A69"/>
    <w:rsid w:val="00293DC8"/>
    <w:rsid w:val="00521A56"/>
    <w:rsid w:val="00C67557"/>
    <w:rsid w:val="00CC1402"/>
    <w:rsid w:val="00DB41F5"/>
    <w:rsid w:val="00F36375"/>
    <w:rsid w:val="00FA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A1DE5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5">
    <w:name w:val="Strong"/>
    <w:basedOn w:val="a1"/>
    <w:uiPriority w:val="22"/>
    <w:qFormat/>
    <w:rsid w:val="00FA1DE5"/>
    <w:rPr>
      <w:b/>
      <w:bCs/>
    </w:rPr>
  </w:style>
  <w:style w:type="character" w:customStyle="1" w:styleId="a6">
    <w:name w:val="Абзац списка Знак"/>
    <w:aliases w:val="Num Bullet 1 Знак,Bullet Number Знак,Индексы Знак,название Знак,Маркер Знак,it_List1 Знак,Светлый список - Акцент 51 Знак,Абзац2 Знак,Абзац 2 Знак,Bullet 1 Знак,Use Case List Paragraph Знак,асз.Списка Знак,1 Знак,UL Знак,ПАРАГРАФ Знак"/>
    <w:link w:val="a"/>
    <w:uiPriority w:val="34"/>
    <w:qFormat/>
    <w:locked/>
    <w:rsid w:val="00CC1402"/>
    <w:rPr>
      <w:bCs/>
      <w:szCs w:val="28"/>
      <w:lang w:eastAsia="ru-RU"/>
    </w:rPr>
  </w:style>
  <w:style w:type="paragraph" w:styleId="a">
    <w:name w:val="List Paragraph"/>
    <w:aliases w:val="Num Bullet 1,Bullet Number,Индексы,название,Маркер,it_List1,Светлый список - Акцент 51,Абзац2,Абзац 2,Bullet 1,Use Case List Paragraph,асз.Списка,1,UL,Абзац маркированнный,List Paragraph,Абзац списка основной,ПАРАГРАФ,ТЗ список,Bullet List"/>
    <w:basedOn w:val="a0"/>
    <w:link w:val="a6"/>
    <w:uiPriority w:val="34"/>
    <w:qFormat/>
    <w:rsid w:val="00CC1402"/>
    <w:pPr>
      <w:numPr>
        <w:numId w:val="1"/>
      </w:numPr>
      <w:autoSpaceDE w:val="0"/>
      <w:autoSpaceDN w:val="0"/>
      <w:adjustRightInd w:val="0"/>
      <w:spacing w:after="0" w:line="360" w:lineRule="auto"/>
      <w:contextualSpacing/>
      <w:jc w:val="both"/>
    </w:pPr>
    <w:rPr>
      <w:rFonts w:ascii="Liberation Serif" w:hAnsi="Liberation Serif"/>
      <w:bCs/>
      <w:sz w:val="24"/>
      <w:szCs w:val="28"/>
    </w:rPr>
  </w:style>
  <w:style w:type="table" w:customStyle="1" w:styleId="45">
    <w:name w:val="Сетка таблицы45"/>
    <w:basedOn w:val="a2"/>
    <w:rsid w:val="00CC1402"/>
    <w:pPr>
      <w:spacing w:after="0" w:line="240" w:lineRule="auto"/>
    </w:pPr>
    <w:rPr>
      <w:rFonts w:ascii="Times New Roman" w:eastAsiaTheme="minorEastAsia" w:hAnsi="Times New Roman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7">
    <w:name w:val="caption"/>
    <w:basedOn w:val="a0"/>
    <w:next w:val="a0"/>
    <w:uiPriority w:val="35"/>
    <w:semiHidden/>
    <w:unhideWhenUsed/>
    <w:qFormat/>
    <w:rsid w:val="001F0A69"/>
    <w:pPr>
      <w:keepNext/>
      <w:autoSpaceDE w:val="0"/>
      <w:autoSpaceDN w:val="0"/>
      <w:adjustRightInd w:val="0"/>
      <w:spacing w:before="120" w:after="120" w:line="240" w:lineRule="auto"/>
      <w:jc w:val="both"/>
    </w:pPr>
    <w:rPr>
      <w:rFonts w:ascii="Liberation Serif" w:hAnsi="Liberation Serif" w:cs="Arial"/>
      <w:color w:val="auto"/>
      <w:sz w:val="24"/>
      <w:szCs w:val="24"/>
    </w:rPr>
  </w:style>
  <w:style w:type="table" w:customStyle="1" w:styleId="46">
    <w:name w:val="Сетка таблицы46"/>
    <w:basedOn w:val="a2"/>
    <w:rsid w:val="001F0A69"/>
    <w:pPr>
      <w:spacing w:after="0" w:line="240" w:lineRule="auto"/>
    </w:pPr>
    <w:rPr>
      <w:rFonts w:ascii="Times New Roman" w:eastAsiaTheme="minorEastAsia" w:hAnsi="Times New Roman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A1DE5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5">
    <w:name w:val="Strong"/>
    <w:basedOn w:val="a1"/>
    <w:uiPriority w:val="22"/>
    <w:qFormat/>
    <w:rsid w:val="00FA1DE5"/>
    <w:rPr>
      <w:b/>
      <w:bCs/>
    </w:rPr>
  </w:style>
  <w:style w:type="character" w:customStyle="1" w:styleId="a6">
    <w:name w:val="Абзац списка Знак"/>
    <w:aliases w:val="Num Bullet 1 Знак,Bullet Number Знак,Индексы Знак,название Знак,Маркер Знак,it_List1 Знак,Светлый список - Акцент 51 Знак,Абзац2 Знак,Абзац 2 Знак,Bullet 1 Знак,Use Case List Paragraph Знак,асз.Списка Знак,1 Знак,UL Знак,ПАРАГРАФ Знак"/>
    <w:link w:val="a"/>
    <w:uiPriority w:val="34"/>
    <w:qFormat/>
    <w:locked/>
    <w:rsid w:val="00CC1402"/>
    <w:rPr>
      <w:bCs/>
      <w:szCs w:val="28"/>
      <w:lang w:eastAsia="ru-RU"/>
    </w:rPr>
  </w:style>
  <w:style w:type="paragraph" w:styleId="a">
    <w:name w:val="List Paragraph"/>
    <w:aliases w:val="Num Bullet 1,Bullet Number,Индексы,название,Маркер,it_List1,Светлый список - Акцент 51,Абзац2,Абзац 2,Bullet 1,Use Case List Paragraph,асз.Списка,1,UL,Абзац маркированнный,List Paragraph,Абзац списка основной,ПАРАГРАФ,ТЗ список,Bullet List"/>
    <w:basedOn w:val="a0"/>
    <w:link w:val="a6"/>
    <w:uiPriority w:val="34"/>
    <w:qFormat/>
    <w:rsid w:val="00CC1402"/>
    <w:pPr>
      <w:numPr>
        <w:numId w:val="1"/>
      </w:numPr>
      <w:autoSpaceDE w:val="0"/>
      <w:autoSpaceDN w:val="0"/>
      <w:adjustRightInd w:val="0"/>
      <w:spacing w:after="0" w:line="360" w:lineRule="auto"/>
      <w:contextualSpacing/>
      <w:jc w:val="both"/>
    </w:pPr>
    <w:rPr>
      <w:rFonts w:ascii="Liberation Serif" w:hAnsi="Liberation Serif"/>
      <w:bCs/>
      <w:sz w:val="24"/>
      <w:szCs w:val="28"/>
    </w:rPr>
  </w:style>
  <w:style w:type="table" w:customStyle="1" w:styleId="45">
    <w:name w:val="Сетка таблицы45"/>
    <w:basedOn w:val="a2"/>
    <w:rsid w:val="00CC1402"/>
    <w:pPr>
      <w:spacing w:after="0" w:line="240" w:lineRule="auto"/>
    </w:pPr>
    <w:rPr>
      <w:rFonts w:ascii="Times New Roman" w:eastAsiaTheme="minorEastAsia" w:hAnsi="Times New Roman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7">
    <w:name w:val="caption"/>
    <w:basedOn w:val="a0"/>
    <w:next w:val="a0"/>
    <w:uiPriority w:val="35"/>
    <w:semiHidden/>
    <w:unhideWhenUsed/>
    <w:qFormat/>
    <w:rsid w:val="001F0A69"/>
    <w:pPr>
      <w:keepNext/>
      <w:autoSpaceDE w:val="0"/>
      <w:autoSpaceDN w:val="0"/>
      <w:adjustRightInd w:val="0"/>
      <w:spacing w:before="120" w:after="120" w:line="240" w:lineRule="auto"/>
      <w:jc w:val="both"/>
    </w:pPr>
    <w:rPr>
      <w:rFonts w:ascii="Liberation Serif" w:hAnsi="Liberation Serif" w:cs="Arial"/>
      <w:color w:val="auto"/>
      <w:sz w:val="24"/>
      <w:szCs w:val="24"/>
    </w:rPr>
  </w:style>
  <w:style w:type="table" w:customStyle="1" w:styleId="46">
    <w:name w:val="Сетка таблицы46"/>
    <w:basedOn w:val="a2"/>
    <w:rsid w:val="001F0A69"/>
    <w:pPr>
      <w:spacing w:after="0" w:line="240" w:lineRule="auto"/>
    </w:pPr>
    <w:rPr>
      <w:rFonts w:ascii="Times New Roman" w:eastAsiaTheme="minorEastAsia" w:hAnsi="Times New Roman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5A6D-6414-476C-8359-D1D1CF23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2022-05-06T05:11:00Z</cp:lastPrinted>
  <dcterms:created xsi:type="dcterms:W3CDTF">2022-05-05T09:59:00Z</dcterms:created>
  <dcterms:modified xsi:type="dcterms:W3CDTF">2022-05-11T06:53:00Z</dcterms:modified>
</cp:coreProperties>
</file>