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F" w:rsidRPr="00B14CD1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b/>
          <w:i/>
          <w:sz w:val="24"/>
          <w:szCs w:val="24"/>
        </w:rPr>
        <w:t xml:space="preserve">В подготовке материалов приняли участие: </w:t>
      </w:r>
      <w:r w:rsidRPr="00B14CD1">
        <w:rPr>
          <w:rFonts w:ascii="Liberation Serif" w:hAnsi="Liberation Serif" w:cs="Times New Roman"/>
          <w:sz w:val="24"/>
          <w:szCs w:val="24"/>
        </w:rPr>
        <w:t xml:space="preserve">С.И. </w:t>
      </w:r>
      <w:proofErr w:type="spellStart"/>
      <w:r w:rsidRPr="00B14CD1">
        <w:rPr>
          <w:rFonts w:ascii="Liberation Serif" w:hAnsi="Liberation Serif" w:cs="Times New Roman"/>
          <w:sz w:val="24"/>
          <w:szCs w:val="24"/>
        </w:rPr>
        <w:t>Акиев</w:t>
      </w:r>
      <w:proofErr w:type="spellEnd"/>
      <w:r w:rsidRPr="00B14CD1">
        <w:rPr>
          <w:rFonts w:ascii="Liberation Serif" w:hAnsi="Liberation Serif" w:cs="Times New Roman"/>
          <w:sz w:val="24"/>
          <w:szCs w:val="24"/>
        </w:rPr>
        <w:t>,</w:t>
      </w:r>
      <w:r w:rsidRPr="00B14CD1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Pr="000F0449">
        <w:rPr>
          <w:rFonts w:ascii="Liberation Serif" w:hAnsi="Liberation Serif" w:cs="Times New Roman"/>
          <w:sz w:val="24"/>
          <w:szCs w:val="24"/>
        </w:rPr>
        <w:t xml:space="preserve">Е.А. </w:t>
      </w:r>
      <w:proofErr w:type="spellStart"/>
      <w:r w:rsidRPr="000F0449">
        <w:rPr>
          <w:rFonts w:ascii="Liberation Serif" w:hAnsi="Liberation Serif" w:cs="Times New Roman"/>
          <w:sz w:val="24"/>
          <w:szCs w:val="24"/>
        </w:rPr>
        <w:t>Апусева</w:t>
      </w:r>
      <w:proofErr w:type="spellEnd"/>
      <w:r w:rsidRPr="000F0449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Pr="00B14CD1">
        <w:rPr>
          <w:rFonts w:ascii="Liberation Serif" w:hAnsi="Liberation Serif" w:cs="Times New Roman"/>
          <w:sz w:val="24"/>
          <w:szCs w:val="24"/>
        </w:rPr>
        <w:t xml:space="preserve">А.В. </w:t>
      </w:r>
      <w:proofErr w:type="spellStart"/>
      <w:r w:rsidRPr="00B14CD1">
        <w:rPr>
          <w:rFonts w:ascii="Liberation Serif" w:hAnsi="Liberation Serif" w:cs="Times New Roman"/>
          <w:sz w:val="24"/>
          <w:szCs w:val="24"/>
        </w:rPr>
        <w:t>Верзакова</w:t>
      </w:r>
      <w:proofErr w:type="spellEnd"/>
      <w:r w:rsidRPr="00B14CD1">
        <w:rPr>
          <w:rFonts w:ascii="Liberation Serif" w:hAnsi="Liberation Serif" w:cs="Times New Roman"/>
          <w:sz w:val="24"/>
          <w:szCs w:val="24"/>
        </w:rPr>
        <w:t xml:space="preserve">, Л.А. Желтышева, В.С. Кузнецова, Е.П. </w:t>
      </w:r>
      <w:proofErr w:type="spellStart"/>
      <w:r w:rsidRPr="00B14CD1">
        <w:rPr>
          <w:rFonts w:ascii="Liberation Serif" w:hAnsi="Liberation Serif" w:cs="Times New Roman"/>
          <w:sz w:val="24"/>
          <w:szCs w:val="24"/>
        </w:rPr>
        <w:t>Мигашкина</w:t>
      </w:r>
      <w:proofErr w:type="spellEnd"/>
      <w:r w:rsidRPr="00B14CD1">
        <w:rPr>
          <w:rFonts w:ascii="Liberation Serif" w:hAnsi="Liberation Serif" w:cs="Times New Roman"/>
          <w:sz w:val="24"/>
          <w:szCs w:val="24"/>
        </w:rPr>
        <w:t xml:space="preserve">, А.С. Перфильева, Т.В. </w:t>
      </w:r>
      <w:proofErr w:type="spellStart"/>
      <w:r w:rsidRPr="00B14CD1">
        <w:rPr>
          <w:rFonts w:ascii="Liberation Serif" w:hAnsi="Liberation Serif" w:cs="Times New Roman"/>
          <w:sz w:val="24"/>
          <w:szCs w:val="24"/>
        </w:rPr>
        <w:t>Старцева</w:t>
      </w:r>
      <w:proofErr w:type="spellEnd"/>
      <w:r w:rsidRPr="00B14CD1">
        <w:rPr>
          <w:rFonts w:ascii="Liberation Serif" w:hAnsi="Liberation Serif" w:cs="Times New Roman"/>
          <w:sz w:val="24"/>
          <w:szCs w:val="24"/>
        </w:rPr>
        <w:t>, Л.Н. Черемнова</w:t>
      </w:r>
    </w:p>
    <w:p w:rsidR="0077369F" w:rsidRPr="00B14CD1" w:rsidRDefault="0077369F" w:rsidP="0077369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14CD1">
        <w:rPr>
          <w:rFonts w:ascii="Liberation Serif" w:hAnsi="Liberation Serif" w:cs="Times New Roman"/>
          <w:b/>
          <w:sz w:val="24"/>
          <w:szCs w:val="24"/>
        </w:rPr>
        <w:t xml:space="preserve">2.7. Анализ организации </w:t>
      </w:r>
      <w:proofErr w:type="spellStart"/>
      <w:r w:rsidRPr="00B14CD1">
        <w:rPr>
          <w:rFonts w:ascii="Liberation Serif" w:hAnsi="Liberation Serif" w:cs="Times New Roman"/>
          <w:b/>
          <w:sz w:val="24"/>
          <w:szCs w:val="24"/>
        </w:rPr>
        <w:t>воспитательно</w:t>
      </w:r>
      <w:proofErr w:type="spellEnd"/>
      <w:r w:rsidRPr="00B14CD1">
        <w:rPr>
          <w:rFonts w:ascii="Liberation Serif" w:hAnsi="Liberation Serif" w:cs="Times New Roman"/>
          <w:b/>
          <w:sz w:val="24"/>
          <w:szCs w:val="24"/>
        </w:rPr>
        <w:t xml:space="preserve">-профилактической деятельности </w:t>
      </w:r>
    </w:p>
    <w:p w:rsidR="0077369F" w:rsidRPr="00B14CD1" w:rsidRDefault="0077369F" w:rsidP="0077369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14CD1">
        <w:rPr>
          <w:rFonts w:ascii="Liberation Serif" w:hAnsi="Liberation Serif" w:cs="Times New Roman"/>
          <w:b/>
          <w:sz w:val="24"/>
          <w:szCs w:val="24"/>
        </w:rPr>
        <w:t xml:space="preserve">в образовательной среде </w:t>
      </w:r>
    </w:p>
    <w:p w:rsidR="0077369F" w:rsidRPr="00B14CD1" w:rsidRDefault="0077369F" w:rsidP="0077369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14CD1">
        <w:rPr>
          <w:rFonts w:ascii="Liberation Serif" w:hAnsi="Liberation Serif" w:cs="Times New Roman"/>
          <w:b/>
          <w:sz w:val="24"/>
          <w:szCs w:val="24"/>
        </w:rPr>
        <w:t>МО Красноуфимский округ в 2020-2021 учебном году</w:t>
      </w:r>
    </w:p>
    <w:p w:rsidR="0077369F" w:rsidRPr="00B14CD1" w:rsidRDefault="0077369F" w:rsidP="0077369F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77369F" w:rsidRPr="00B14CD1" w:rsidRDefault="0077369F" w:rsidP="0077369F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B14CD1">
        <w:rPr>
          <w:rFonts w:ascii="Liberation Serif" w:hAnsi="Liberation Serif"/>
          <w:sz w:val="24"/>
          <w:szCs w:val="24"/>
        </w:rPr>
        <w:t>Особенностью методического сопровождения в течение года стало изучение документов по внедрению Программы воспитания. Все методические материалы по разработке Программы и проекты сопроводительных документов представлены педагогическому сообществу на сайте МОУО МО Красноуфимский округ в разделе «методическая копилка классным руководителям» (</w:t>
      </w:r>
      <w:hyperlink r:id="rId6" w:history="1">
        <w:r w:rsidRPr="00B14CD1">
          <w:rPr>
            <w:rFonts w:ascii="Liberation Serif" w:hAnsi="Liberation Serif"/>
            <w:sz w:val="24"/>
            <w:szCs w:val="24"/>
            <w:u w:val="single"/>
          </w:rPr>
          <w:t>http://mouo-kruf.ru/metodicheskaya-kopilka-klassnym-rukovoditelyam.html</w:t>
        </w:r>
      </w:hyperlink>
      <w:proofErr w:type="gramStart"/>
      <w:r w:rsidRPr="00B14CD1">
        <w:rPr>
          <w:rFonts w:ascii="Liberation Serif" w:hAnsi="Liberation Serif"/>
          <w:sz w:val="24"/>
          <w:szCs w:val="24"/>
        </w:rPr>
        <w:t xml:space="preserve"> )</w:t>
      </w:r>
      <w:proofErr w:type="gramEnd"/>
      <w:r w:rsidRPr="00B14CD1">
        <w:rPr>
          <w:rFonts w:ascii="Liberation Serif" w:hAnsi="Liberation Serif"/>
          <w:sz w:val="24"/>
          <w:szCs w:val="24"/>
        </w:rPr>
        <w:t>.</w:t>
      </w:r>
    </w:p>
    <w:p w:rsidR="0077369F" w:rsidRPr="00B14CD1" w:rsidRDefault="0077369F" w:rsidP="0077369F">
      <w:pPr>
        <w:spacing w:after="0" w:line="240" w:lineRule="auto"/>
        <w:ind w:firstLine="567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>При разработке данного документа, на основе анализа мониторинга готовности образовательных организаций по внедрению Программы воспитания, определены следующие трудности:</w:t>
      </w:r>
    </w:p>
    <w:p w:rsidR="0077369F" w:rsidRPr="00B14CD1" w:rsidRDefault="0077369F" w:rsidP="0077369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включение профилактической работы в модули программы воспитания, </w:t>
      </w:r>
    </w:p>
    <w:p w:rsidR="0077369F" w:rsidRPr="00B14CD1" w:rsidRDefault="0077369F" w:rsidP="0077369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>оценка эффективности деятельности классных руководителей,</w:t>
      </w:r>
    </w:p>
    <w:p w:rsidR="0077369F" w:rsidRPr="00B14CD1" w:rsidRDefault="0077369F" w:rsidP="0077369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сложность в соотношении задач воспитания с содержанием воспитательной деятельности, отсутствие материальной базы в ОО, </w:t>
      </w:r>
    </w:p>
    <w:p w:rsidR="0077369F" w:rsidRPr="00B14CD1" w:rsidRDefault="0077369F" w:rsidP="0077369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включение родительской общественности в совместную деятельность, </w:t>
      </w:r>
    </w:p>
    <w:p w:rsidR="0077369F" w:rsidRPr="00B14CD1" w:rsidRDefault="0077369F" w:rsidP="0077369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включение педагогов-предметников в активный процесс разработки Программы воспитания, </w:t>
      </w:r>
    </w:p>
    <w:p w:rsidR="0077369F" w:rsidRPr="00B14CD1" w:rsidRDefault="0077369F" w:rsidP="0077369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>обязательное участие в проектах «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Проектория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» и «Большая перемена», </w:t>
      </w:r>
    </w:p>
    <w:p w:rsidR="0077369F" w:rsidRPr="00B14CD1" w:rsidRDefault="0077369F" w:rsidP="0077369F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>включение мероприятий РДШ в план работы ОО – у многих мероприятий совпадают сроки.</w:t>
      </w:r>
    </w:p>
    <w:p w:rsidR="0077369F" w:rsidRPr="00B14CD1" w:rsidRDefault="0077369F" w:rsidP="0077369F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В 2021-2022 учебном году планируется провести анализ деятельности ОО по внедрению Программы воспитания, провести детальный анализ </w:t>
      </w:r>
      <w:proofErr w:type="gramStart"/>
      <w:r w:rsidRPr="00B14CD1">
        <w:rPr>
          <w:rFonts w:ascii="Liberation Serif" w:hAnsi="Liberation Serif" w:cstheme="majorBidi"/>
          <w:sz w:val="24"/>
          <w:szCs w:val="24"/>
        </w:rPr>
        <w:t>периодичности прохождения курсов повышения квалификации</w:t>
      </w:r>
      <w:proofErr w:type="gramEnd"/>
      <w:r w:rsidRPr="00B14CD1">
        <w:rPr>
          <w:rFonts w:ascii="Liberation Serif" w:hAnsi="Liberation Serif" w:cstheme="majorBidi"/>
          <w:sz w:val="24"/>
          <w:szCs w:val="24"/>
        </w:rPr>
        <w:t xml:space="preserve"> классными руководителями, продолжить методическое сопровождение педагогов, расширить спектр конкурсных направлений для педагогов, с учетом возможности участия не только в конкурсах муниципального уровня.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>Координацией деятельности воспитательной работы в МО Красноуфимский округ занимается  Совет классных руководителей.</w:t>
      </w:r>
    </w:p>
    <w:p w:rsidR="0077369F" w:rsidRPr="00B14CD1" w:rsidRDefault="0077369F" w:rsidP="0077369F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B14CD1">
        <w:rPr>
          <w:rFonts w:ascii="Liberation Serif" w:hAnsi="Liberation Serif" w:cs="Times New Roman"/>
          <w:b/>
          <w:sz w:val="24"/>
          <w:szCs w:val="24"/>
        </w:rPr>
        <w:t xml:space="preserve">    </w:t>
      </w:r>
      <w:r w:rsidRPr="00B14CD1">
        <w:rPr>
          <w:rFonts w:ascii="Liberation Serif" w:hAnsi="Liberation Serif"/>
          <w:sz w:val="24"/>
          <w:szCs w:val="24"/>
        </w:rPr>
        <w:t>Деятельность Совета классных руководителей в 2020-2021 учебном году основана на совершенствовании методической работы в системе образования МО Красноуфимский округ. Состав РМО утвержден приказом МОУО МО Красноуфимский округ от 28.08.2020 г. № 321 «Об утверждении состава Совета классных руководителей», в который входили:</w:t>
      </w:r>
    </w:p>
    <w:p w:rsidR="0077369F" w:rsidRPr="00B14CD1" w:rsidRDefault="0077369F" w:rsidP="007736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theme="majorBidi"/>
          <w:sz w:val="24"/>
          <w:szCs w:val="24"/>
        </w:rPr>
      </w:pP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Абзалова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Елена 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Разимовна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– заместитель директора по воспитательной работе МАОУ «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Криулинская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СОШ, руководитель РМО Совета классных руководителей,</w:t>
      </w:r>
    </w:p>
    <w:p w:rsidR="0077369F" w:rsidRPr="00B14CD1" w:rsidRDefault="0077369F" w:rsidP="007736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theme="majorBidi"/>
          <w:sz w:val="24"/>
          <w:szCs w:val="24"/>
        </w:rPr>
      </w:pP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Сабирова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Неля 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Альфитовна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– заместитель директора по воспитательной работе МКОУ «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Сызгинская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ООШ», ответственный за методическое сопровождение РМО Совета классных руководителей,</w:t>
      </w:r>
    </w:p>
    <w:p w:rsidR="0077369F" w:rsidRPr="00B14CD1" w:rsidRDefault="0077369F" w:rsidP="007736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theme="majorBidi"/>
          <w:sz w:val="24"/>
          <w:szCs w:val="24"/>
        </w:rPr>
      </w:pP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Мережникова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Анна Ивановна – заместитель директора по воспитательной работе МАОУ «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Бугалышская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СОШ», ответственный за методическое сопровождение РМО Совета классных руководителей,</w:t>
      </w:r>
    </w:p>
    <w:p w:rsidR="0077369F" w:rsidRPr="00B14CD1" w:rsidRDefault="0077369F" w:rsidP="007736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theme="majorBidi"/>
          <w:sz w:val="24"/>
          <w:szCs w:val="24"/>
        </w:rPr>
      </w:pP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Бенайтис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Елена Сергеевна - заместитель директора по воспитательной работе МАОУ «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Рахмангуловская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СОШ», ответственный за сопровождение конкурсного движения РМО Совета классных руководителей,</w:t>
      </w:r>
    </w:p>
    <w:p w:rsidR="0077369F" w:rsidRPr="00B14CD1" w:rsidRDefault="0077369F" w:rsidP="0077369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z w:val="24"/>
          <w:szCs w:val="24"/>
        </w:rPr>
      </w:pP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Попонина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Светлана 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Халматовна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- заместитель директора по воспитательной работе МКОУ «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Ключиковская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ООШ», ответственный сопровождение конкурсного движения РМО Совета классных руководителей. </w:t>
      </w:r>
    </w:p>
    <w:p w:rsidR="0077369F" w:rsidRPr="00B14CD1" w:rsidRDefault="0077369F" w:rsidP="0077369F">
      <w:pPr>
        <w:spacing w:after="0" w:line="240" w:lineRule="auto"/>
        <w:ind w:firstLine="567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lastRenderedPageBreak/>
        <w:t>В рамках определения контингента педагогов по МО Красноуфимский округ, занимающих должность заместителей директоров по воспитательной работе и назначенных классными руководителями в ОО была создана сводная таблица (</w:t>
      </w:r>
      <w:hyperlink r:id="rId7" w:anchor="gid=1354718082" w:history="1">
        <w:r w:rsidRPr="00B14CD1">
          <w:rPr>
            <w:rFonts w:ascii="Liberation Serif" w:hAnsi="Liberation Serif" w:cstheme="majorBidi"/>
            <w:sz w:val="24"/>
            <w:szCs w:val="24"/>
            <w:u w:val="single"/>
          </w:rPr>
          <w:t>https://docs.google.com/spreadsheets/d/1-93CohK7N6AtFT8EgesUtmtNXxE7fk7Vn_1B1kEvQmg/edit#gid=1354718082</w:t>
        </w:r>
      </w:hyperlink>
      <w:proofErr w:type="gramStart"/>
      <w:r w:rsidRPr="00B14CD1">
        <w:rPr>
          <w:rFonts w:ascii="Liberation Serif" w:hAnsi="Liberation Serif" w:cstheme="majorBidi"/>
          <w:sz w:val="24"/>
          <w:szCs w:val="24"/>
        </w:rPr>
        <w:t xml:space="preserve"> )</w:t>
      </w:r>
      <w:proofErr w:type="gramEnd"/>
      <w:r w:rsidRPr="00B14CD1">
        <w:rPr>
          <w:rFonts w:ascii="Liberation Serif" w:hAnsi="Liberation Serif" w:cstheme="majorBidi"/>
          <w:sz w:val="24"/>
          <w:szCs w:val="24"/>
        </w:rPr>
        <w:t>. Анализируя данную таблицу, определено количество классных руководителей в каждой ОО: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Сарсинская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- 10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Сызгинская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- 9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Ювинская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- 11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"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Криулинскя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– 22 </w:t>
      </w:r>
      <w:proofErr w:type="gram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классных</w:t>
      </w:r>
      <w:proofErr w:type="gram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руководителя,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Рахмангуловская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- 16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Саргаинская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- 9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Бугалышская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- 23 </w:t>
      </w:r>
      <w:proofErr w:type="gram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классных</w:t>
      </w:r>
      <w:proofErr w:type="gram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руководителя,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Тавринская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- 20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Приданниковская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- 35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Саранинская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- 15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Новосельская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- 10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Нижнеиргинская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- 11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«Крыловская СОШ» - 9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МАОУ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Натальинская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- 20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Чатлыковская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- 10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Ключиковская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- 11 классных руководителей,</w:t>
      </w:r>
    </w:p>
    <w:p w:rsidR="0077369F" w:rsidRPr="00B14CD1" w:rsidRDefault="0077369F" w:rsidP="0077369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</w:pPr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МКОУ «</w:t>
      </w:r>
      <w:proofErr w:type="spellStart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>Большетурышская</w:t>
      </w:r>
      <w:proofErr w:type="spellEnd"/>
      <w:r w:rsidRPr="00B14CD1">
        <w:rPr>
          <w:rFonts w:ascii="Liberation Serif" w:hAnsi="Liberation Serif" w:cstheme="majorBidi"/>
          <w:spacing w:val="7"/>
          <w:sz w:val="24"/>
          <w:szCs w:val="24"/>
          <w:shd w:val="clear" w:color="auto" w:fill="FFFFFF"/>
        </w:rPr>
        <w:t xml:space="preserve"> СОШ» - 9 классных руководителей.</w:t>
      </w:r>
    </w:p>
    <w:p w:rsidR="0077369F" w:rsidRPr="00B14CD1" w:rsidRDefault="0077369F" w:rsidP="0077369F">
      <w:pPr>
        <w:spacing w:after="0" w:line="240" w:lineRule="auto"/>
        <w:ind w:firstLine="567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За отчетный период проведено 4 заседания Совета классных руководителей. На первом заседании был определен план работы на год, перечень актуальных тем, связанных с сопровождением воспитательного процесса в ОО МО Красноуфимский округ. На последнем заседании подведены итоги за год, определены перспективные направления. </w:t>
      </w:r>
    </w:p>
    <w:p w:rsidR="0077369F" w:rsidRPr="00B14CD1" w:rsidRDefault="0077369F" w:rsidP="0077369F">
      <w:pPr>
        <w:spacing w:after="0" w:line="240" w:lineRule="auto"/>
        <w:ind w:firstLine="567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В связи с ограничительными мерами по недопущению распространения </w:t>
      </w:r>
      <w:proofErr w:type="spellStart"/>
      <w:r w:rsidRPr="00B14CD1">
        <w:rPr>
          <w:rFonts w:ascii="Liberation Serif" w:hAnsi="Liberation Serif" w:cstheme="majorBidi"/>
          <w:sz w:val="24"/>
          <w:szCs w:val="24"/>
        </w:rPr>
        <w:t>каронавирусной</w:t>
      </w:r>
      <w:proofErr w:type="spellEnd"/>
      <w:r w:rsidRPr="00B14CD1">
        <w:rPr>
          <w:rFonts w:ascii="Liberation Serif" w:hAnsi="Liberation Serif" w:cstheme="majorBidi"/>
          <w:sz w:val="24"/>
          <w:szCs w:val="24"/>
        </w:rPr>
        <w:t xml:space="preserve"> инфекции (</w:t>
      </w:r>
      <w:r w:rsidRPr="00B14CD1">
        <w:rPr>
          <w:rFonts w:ascii="Liberation Serif" w:hAnsi="Liberation Serif" w:cstheme="majorBidi"/>
          <w:sz w:val="24"/>
          <w:szCs w:val="24"/>
          <w:lang w:val="en-US"/>
        </w:rPr>
        <w:t>COVID</w:t>
      </w:r>
      <w:r w:rsidRPr="00B14CD1">
        <w:rPr>
          <w:rFonts w:ascii="Liberation Serif" w:hAnsi="Liberation Serif" w:cstheme="majorBidi"/>
          <w:sz w:val="24"/>
          <w:szCs w:val="24"/>
        </w:rPr>
        <w:t xml:space="preserve">19) большая часть проведенных мероприятий в рамках деятельности проведены в онлайн - формате. Так например, осенью 2020 г. удалось завершить традиционный  муниципальный конкурс педагогического мастерства «Самый классный </w:t>
      </w:r>
      <w:proofErr w:type="spellStart"/>
      <w:proofErr w:type="gramStart"/>
      <w:r w:rsidRPr="00B14CD1">
        <w:rPr>
          <w:rFonts w:ascii="Liberation Serif" w:hAnsi="Liberation Serif" w:cstheme="majorBidi"/>
          <w:sz w:val="24"/>
          <w:szCs w:val="24"/>
        </w:rPr>
        <w:t>классный</w:t>
      </w:r>
      <w:proofErr w:type="spellEnd"/>
      <w:proofErr w:type="gramEnd"/>
      <w:r w:rsidRPr="00B14CD1">
        <w:rPr>
          <w:rFonts w:ascii="Liberation Serif" w:hAnsi="Liberation Serif" w:cstheme="majorBidi"/>
          <w:sz w:val="24"/>
          <w:szCs w:val="24"/>
        </w:rPr>
        <w:t xml:space="preserve"> 2020», начатый во втором полугодии 2019-2020 учебного года. В апреле 2021 г. подведены итоги конкурса «Самый классный </w:t>
      </w:r>
      <w:proofErr w:type="spellStart"/>
      <w:proofErr w:type="gramStart"/>
      <w:r w:rsidRPr="00B14CD1">
        <w:rPr>
          <w:rFonts w:ascii="Liberation Serif" w:hAnsi="Liberation Serif" w:cstheme="majorBidi"/>
          <w:sz w:val="24"/>
          <w:szCs w:val="24"/>
        </w:rPr>
        <w:t>классный</w:t>
      </w:r>
      <w:proofErr w:type="spellEnd"/>
      <w:proofErr w:type="gramEnd"/>
      <w:r w:rsidRPr="00B14CD1">
        <w:rPr>
          <w:rFonts w:ascii="Liberation Serif" w:hAnsi="Liberation Serif" w:cstheme="majorBidi"/>
          <w:sz w:val="24"/>
          <w:szCs w:val="24"/>
        </w:rPr>
        <w:t xml:space="preserve"> 2021». Все победители награждены грамотами и подарочными сертификатами МОУО МО Красноуфимский округ.</w:t>
      </w:r>
    </w:p>
    <w:p w:rsidR="0077369F" w:rsidRPr="00B14CD1" w:rsidRDefault="0077369F" w:rsidP="0077369F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B14CD1">
        <w:rPr>
          <w:rFonts w:ascii="Liberation Serif" w:hAnsi="Liberation Serif"/>
          <w:sz w:val="24"/>
          <w:szCs w:val="24"/>
        </w:rPr>
        <w:t xml:space="preserve">В течение учебного года, помимо заседаний Совета классных руководителей, </w:t>
      </w:r>
      <w:proofErr w:type="gramStart"/>
      <w:r w:rsidRPr="00B14CD1">
        <w:rPr>
          <w:rFonts w:ascii="Liberation Serif" w:hAnsi="Liberation Serif"/>
          <w:sz w:val="24"/>
          <w:szCs w:val="24"/>
        </w:rPr>
        <w:t>организованы</w:t>
      </w:r>
      <w:proofErr w:type="gramEnd"/>
      <w:r w:rsidRPr="00B14CD1">
        <w:rPr>
          <w:rFonts w:ascii="Liberation Serif" w:hAnsi="Liberation Serif"/>
          <w:sz w:val="24"/>
          <w:szCs w:val="24"/>
        </w:rPr>
        <w:t xml:space="preserve"> и проведены ряд мероприятий на муниципальном уровне:</w:t>
      </w:r>
    </w:p>
    <w:p w:rsidR="0077369F" w:rsidRPr="00B14CD1" w:rsidRDefault="0077369F" w:rsidP="0077369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>кустовые методические объединения,</w:t>
      </w:r>
    </w:p>
    <w:p w:rsidR="0077369F" w:rsidRPr="00B14CD1" w:rsidRDefault="0077369F" w:rsidP="0077369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>совещание с заместителями директоров по воспитательной работе ОО МО Красноуфимский округ по вопросу разработки и внедрения Программы воспитания.</w:t>
      </w:r>
    </w:p>
    <w:p w:rsidR="0077369F" w:rsidRPr="00B14CD1" w:rsidRDefault="0077369F" w:rsidP="0077369F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Liberation Serif" w:hAnsi="Liberation Serif" w:cstheme="majorBidi"/>
          <w:sz w:val="24"/>
          <w:szCs w:val="24"/>
        </w:rPr>
      </w:pPr>
      <w:r w:rsidRPr="00B14CD1">
        <w:rPr>
          <w:rFonts w:ascii="Liberation Serif" w:hAnsi="Liberation Serif" w:cstheme="majorBidi"/>
          <w:sz w:val="24"/>
          <w:szCs w:val="24"/>
        </w:rPr>
        <w:t xml:space="preserve">оказание методического сопровождения муниципального мероприятия для </w:t>
      </w:r>
      <w:proofErr w:type="gramStart"/>
      <w:r w:rsidRPr="00B14CD1">
        <w:rPr>
          <w:rFonts w:ascii="Liberation Serif" w:hAnsi="Liberation Serif" w:cstheme="majorBidi"/>
          <w:sz w:val="24"/>
          <w:szCs w:val="24"/>
        </w:rPr>
        <w:t>обучающихся</w:t>
      </w:r>
      <w:proofErr w:type="gramEnd"/>
      <w:r w:rsidRPr="00B14CD1">
        <w:rPr>
          <w:rFonts w:ascii="Liberation Serif" w:hAnsi="Liberation Serif" w:cstheme="majorBidi"/>
          <w:sz w:val="24"/>
          <w:szCs w:val="24"/>
        </w:rPr>
        <w:t xml:space="preserve"> ОО «Правовой перекресток».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>Большую значимость в развитии воспитательной работы, ученического самоуправления имеет сетевой областной проект «Уральская академия лидерства». Единственная организация, которая принимает активное участие в мероприятиях данного проекта –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Нижнеиргинская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СОШ».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>В марте 2021 года нетиповым образовательным учреждением Свердловской области «Дворец молодежи» был проведен финал областного творческого конкурса «Классный лидер» областного проекта «Уральская академия лидерства».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Конкурс проходил в очном формате на территории г. Екатеринбург в малом зале ГАНОУ </w:t>
      </w:r>
      <w:proofErr w:type="gramStart"/>
      <w:r w:rsidRPr="00B14CD1">
        <w:rPr>
          <w:rFonts w:ascii="Liberation Serif" w:eastAsia="Calibri" w:hAnsi="Liberation Serif" w:cs="Times New Roman"/>
          <w:sz w:val="24"/>
          <w:szCs w:val="24"/>
        </w:rPr>
        <w:t>СО</w:t>
      </w:r>
      <w:proofErr w:type="gram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«Дворец молодежи». В соответствии с положением о проведении конкурса, участникам необходимо было подготовить </w:t>
      </w:r>
      <w:proofErr w:type="gramStart"/>
      <w:r w:rsidRPr="00B14CD1">
        <w:rPr>
          <w:rFonts w:ascii="Liberation Serif" w:eastAsia="Calibri" w:hAnsi="Liberation Serif" w:cs="Times New Roman"/>
          <w:sz w:val="24"/>
          <w:szCs w:val="24"/>
        </w:rPr>
        <w:t>творческую</w:t>
      </w:r>
      <w:proofErr w:type="gram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самопрезентацию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, раскрывающую лидерство в своей команде и таланты участника. На данное задание отводилось всего 3 минуты. Кроме того, необходимо было в формате видеоролика (не более 1,5 минуты) представить визитную карточку, раскрывающую значимость лидера-финалиста в общественном объединении. 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>Красноуфимский округ представлял  обучающийся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Нижнеиргинская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  Федюнин Никита Андреевич с группой поддержки 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Партоевой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Шохидой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и Родионовой Дарьей.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Для участия в финале конкурса Никиту подготовила 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Изюрова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Мария Александровна, учитель истории и обществознания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Нижнеиргинская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заместитель директора по ВР.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На протяжении нескольких часов ребята ожидали подведения итогов и вот, компетентное жюри с волнением произнесли абсолютного победителя и им стал наш Федюнин Никита. </w:t>
      </w:r>
    </w:p>
    <w:p w:rsidR="0077369F" w:rsidRPr="00B14CD1" w:rsidRDefault="0077369F" w:rsidP="007736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Никита был награжден почетной грамотой абсолютного победителя </w:t>
      </w:r>
      <w:proofErr w:type="gramStart"/>
      <w:r w:rsidRPr="00B14CD1">
        <w:rPr>
          <w:rFonts w:ascii="Liberation Serif" w:eastAsia="Calibri" w:hAnsi="Liberation Serif" w:cs="Times New Roman"/>
          <w:sz w:val="24"/>
          <w:szCs w:val="24"/>
        </w:rPr>
        <w:t>премьер-лиги</w:t>
      </w:r>
      <w:proofErr w:type="gram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областного конкурса «Классный лидер» Уральской академии лидерства.</w:t>
      </w:r>
    </w:p>
    <w:p w:rsidR="0077369F" w:rsidRPr="00B14CD1" w:rsidRDefault="0077369F" w:rsidP="0077369F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Еще одно новое направление, реализуемое в ОО МО Красноуфимский округ - это регистрация в Российском движении школьников (РДШ). </w:t>
      </w:r>
      <w:proofErr w:type="gramStart"/>
      <w:r w:rsidRPr="00B14CD1">
        <w:rPr>
          <w:rFonts w:ascii="Liberation Serif" w:eastAsia="Calibri" w:hAnsi="Liberation Serif" w:cs="Times New Roman"/>
          <w:sz w:val="24"/>
          <w:szCs w:val="24"/>
        </w:rPr>
        <w:t>На 01 августа 2021 года в МО Красноуфимский округ зарегистрировано и функционирует одно местное отделение РДШ на базе МБОУ «Красноуфимский РЦ ДОД» и восемь первичных отделений РДШ на базе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Натальинская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Криулинская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МКОУ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Саргаинская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МКОУ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Сарсинская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Нижнеиргинская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Бугалышская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Приданниковская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СОШ»,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Тавринская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СОШ».</w:t>
      </w:r>
      <w:proofErr w:type="gram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В июле 2021 года активист РДШ из МАОУ «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Натальинская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СОШ» - </w:t>
      </w:r>
      <w:proofErr w:type="spellStart"/>
      <w:r w:rsidRPr="00B14CD1">
        <w:rPr>
          <w:rFonts w:ascii="Liberation Serif" w:eastAsia="Calibri" w:hAnsi="Liberation Serif" w:cs="Times New Roman"/>
          <w:sz w:val="24"/>
          <w:szCs w:val="24"/>
        </w:rPr>
        <w:t>Тутынина</w:t>
      </w:r>
      <w:proofErr w:type="spellEnd"/>
      <w:r w:rsidRPr="00B14CD1">
        <w:rPr>
          <w:rFonts w:ascii="Liberation Serif" w:eastAsia="Calibri" w:hAnsi="Liberation Serif" w:cs="Times New Roman"/>
          <w:sz w:val="24"/>
          <w:szCs w:val="24"/>
        </w:rPr>
        <w:t xml:space="preserve"> Виктория приняла участие в профильной смене РДШ на базе ЗОЛ «Дружба» Белоярского района.</w:t>
      </w:r>
    </w:p>
    <w:p w:rsidR="0077369F" w:rsidRPr="00B14CD1" w:rsidRDefault="0077369F" w:rsidP="0077369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t xml:space="preserve">Основной целью работы МОУО МО Красноуфимский округ в 2020-2021 учебном году по организации  профилактической работы являлось эффективное управление качеством воспитания и социализации несовершеннолетних граждан на всех уровнях системы образования и обеспечение равных прав на получение образования детей, соответствующего современным потребностям общества и каждого гражданина. </w:t>
      </w:r>
    </w:p>
    <w:p w:rsidR="0077369F" w:rsidRPr="00B14CD1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t xml:space="preserve">        Для реализации данной цели были определены следующие задачи: </w:t>
      </w:r>
    </w:p>
    <w:p w:rsidR="0077369F" w:rsidRPr="00B14CD1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sym w:font="Symbol" w:char="F02D"/>
      </w:r>
      <w:r w:rsidRPr="00B14CD1">
        <w:rPr>
          <w:rFonts w:ascii="Liberation Serif" w:hAnsi="Liberation Serif" w:cs="Times New Roman"/>
          <w:sz w:val="24"/>
          <w:szCs w:val="24"/>
        </w:rPr>
        <w:t xml:space="preserve"> обеспечение прав детей различных категорий на получение общедоступного общего образования; </w:t>
      </w:r>
    </w:p>
    <w:p w:rsidR="0077369F" w:rsidRPr="00B14CD1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sym w:font="Symbol" w:char="F02D"/>
      </w:r>
      <w:r w:rsidRPr="00B14CD1">
        <w:rPr>
          <w:rFonts w:ascii="Liberation Serif" w:hAnsi="Liberation Serif" w:cs="Times New Roman"/>
          <w:sz w:val="24"/>
          <w:szCs w:val="24"/>
        </w:rPr>
        <w:t xml:space="preserve"> обеспечение развития эффективной системы воспитания детей, направленной на их социализацию; </w:t>
      </w:r>
    </w:p>
    <w:p w:rsidR="0077369F" w:rsidRPr="00B14CD1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sym w:font="Symbol" w:char="F02D"/>
      </w:r>
      <w:r w:rsidRPr="00B14CD1">
        <w:rPr>
          <w:rFonts w:ascii="Liberation Serif" w:hAnsi="Liberation Serif" w:cs="Times New Roman"/>
          <w:sz w:val="24"/>
          <w:szCs w:val="24"/>
        </w:rPr>
        <w:t xml:space="preserve"> развитие системы дополнительного образования, выявление и развитие детской одаренности;</w:t>
      </w:r>
    </w:p>
    <w:p w:rsidR="0077369F" w:rsidRPr="00B14CD1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t xml:space="preserve">- профилактика асоциального поведения </w:t>
      </w:r>
      <w:proofErr w:type="gramStart"/>
      <w:r w:rsidRPr="00B14CD1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B14CD1">
        <w:rPr>
          <w:rFonts w:ascii="Liberation Serif" w:hAnsi="Liberation Serif" w:cs="Times New Roman"/>
          <w:sz w:val="24"/>
          <w:szCs w:val="24"/>
        </w:rPr>
        <w:t>;</w:t>
      </w:r>
    </w:p>
    <w:p w:rsidR="0077369F" w:rsidRPr="00B14CD1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t>- организация родительского просвещения;</w:t>
      </w:r>
    </w:p>
    <w:p w:rsidR="0077369F" w:rsidRDefault="0077369F" w:rsidP="007736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14CD1">
        <w:rPr>
          <w:rFonts w:ascii="Liberation Serif" w:hAnsi="Liberation Serif" w:cs="Times New Roman"/>
          <w:sz w:val="24"/>
          <w:szCs w:val="24"/>
        </w:rPr>
        <w:sym w:font="Symbol" w:char="F02D"/>
      </w:r>
      <w:r w:rsidRPr="00B14CD1">
        <w:rPr>
          <w:rFonts w:ascii="Liberation Serif" w:hAnsi="Liberation Serif" w:cs="Times New Roman"/>
          <w:sz w:val="24"/>
          <w:szCs w:val="24"/>
        </w:rPr>
        <w:t xml:space="preserve"> создание условий для профессионального развития педагогических кадров.</w:t>
      </w:r>
    </w:p>
    <w:p w:rsidR="00CD4238" w:rsidRDefault="00CD4238">
      <w:bookmarkStart w:id="0" w:name="_GoBack"/>
      <w:bookmarkEnd w:id="0"/>
    </w:p>
    <w:sectPr w:rsidR="00CD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C76"/>
    <w:multiLevelType w:val="hybridMultilevel"/>
    <w:tmpl w:val="05ACDF92"/>
    <w:lvl w:ilvl="0" w:tplc="E438DA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7326F"/>
    <w:multiLevelType w:val="hybridMultilevel"/>
    <w:tmpl w:val="2702F31C"/>
    <w:lvl w:ilvl="0" w:tplc="E438DA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16C1F"/>
    <w:multiLevelType w:val="hybridMultilevel"/>
    <w:tmpl w:val="3DE4BF52"/>
    <w:lvl w:ilvl="0" w:tplc="E438DA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E438DA4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03179"/>
    <w:multiLevelType w:val="hybridMultilevel"/>
    <w:tmpl w:val="328C7D20"/>
    <w:lvl w:ilvl="0" w:tplc="E438DA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DE"/>
    <w:rsid w:val="0077369F"/>
    <w:rsid w:val="00CD4238"/>
    <w:rsid w:val="00F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9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9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-93CohK7N6AtFT8EgesUtmtNXxE7fk7Vn_1B1kEvQmg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o-kruf.ru/metodicheskaya-kopilka-klassnym-rukovoditelya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2022-07-11T06:24:00Z</dcterms:created>
  <dcterms:modified xsi:type="dcterms:W3CDTF">2022-07-11T06:25:00Z</dcterms:modified>
</cp:coreProperties>
</file>