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27" w:rsidRDefault="006D0A27" w:rsidP="006D0A27">
      <w:pPr>
        <w:spacing w:after="48" w:line="240" w:lineRule="exact"/>
        <w:ind w:left="20"/>
        <w:jc w:val="center"/>
      </w:pPr>
      <w:r>
        <w:rPr>
          <w:rStyle w:val="4"/>
          <w:rFonts w:eastAsia="Arial Unicode MS"/>
        </w:rPr>
        <w:t>Положение</w:t>
      </w:r>
    </w:p>
    <w:p w:rsidR="006D0A27" w:rsidRDefault="006D0A27" w:rsidP="006D0A27">
      <w:pPr>
        <w:spacing w:after="168" w:line="240" w:lineRule="exact"/>
        <w:ind w:left="20"/>
        <w:jc w:val="center"/>
      </w:pPr>
      <w:r>
        <w:rPr>
          <w:rStyle w:val="4"/>
          <w:rFonts w:eastAsia="Arial Unicode MS"/>
        </w:rPr>
        <w:t xml:space="preserve">о мониторинге системы организации воспитания </w:t>
      </w:r>
      <w:proofErr w:type="gramStart"/>
      <w:r>
        <w:rPr>
          <w:rStyle w:val="4"/>
          <w:rFonts w:eastAsia="Arial Unicode MS"/>
        </w:rPr>
        <w:t>обучающихся</w:t>
      </w:r>
      <w:proofErr w:type="gramEnd"/>
    </w:p>
    <w:p w:rsidR="006D0A27" w:rsidRDefault="006D0A27" w:rsidP="006D0A27">
      <w:pPr>
        <w:numPr>
          <w:ilvl w:val="0"/>
          <w:numId w:val="2"/>
        </w:numPr>
        <w:tabs>
          <w:tab w:val="left" w:pos="735"/>
        </w:tabs>
        <w:spacing w:after="243" w:line="240" w:lineRule="exact"/>
        <w:ind w:firstLine="380"/>
        <w:jc w:val="both"/>
      </w:pPr>
      <w:r>
        <w:rPr>
          <w:rStyle w:val="4"/>
          <w:rFonts w:eastAsia="Arial Unicode MS"/>
        </w:rPr>
        <w:t>Общие положения</w:t>
      </w:r>
    </w:p>
    <w:p w:rsidR="006D0A27" w:rsidRDefault="006D0A27" w:rsidP="006D0A27">
      <w:pPr>
        <w:numPr>
          <w:ilvl w:val="1"/>
          <w:numId w:val="2"/>
        </w:numPr>
        <w:tabs>
          <w:tab w:val="left" w:pos="557"/>
        </w:tabs>
        <w:spacing w:after="236" w:line="302" w:lineRule="exact"/>
        <w:jc w:val="both"/>
      </w:pPr>
      <w:r>
        <w:rPr>
          <w:rStyle w:val="2"/>
          <w:rFonts w:eastAsia="Arial Unicode MS"/>
        </w:rPr>
        <w:t>Настоящее Положение о мониторинге организации воспитания обучающихся городского округа Красноуфимск является частью муниципальной системы оценки качества образования (далее - МСОКО) и является нормативным документом, определяющим цель, задачи, принципы, перечень критериев и показателей, системы организации воспитания обучающихся городского округа Красноуфимск.</w:t>
      </w:r>
    </w:p>
    <w:p w:rsidR="006D0A27" w:rsidRDefault="006D0A27" w:rsidP="006D0A27">
      <w:pPr>
        <w:numPr>
          <w:ilvl w:val="1"/>
          <w:numId w:val="2"/>
        </w:numPr>
        <w:tabs>
          <w:tab w:val="left" w:pos="557"/>
        </w:tabs>
        <w:spacing w:line="307" w:lineRule="exact"/>
        <w:jc w:val="both"/>
      </w:pPr>
      <w:r>
        <w:rPr>
          <w:rStyle w:val="2"/>
          <w:rFonts w:eastAsia="Arial Unicode MS"/>
        </w:rPr>
        <w:t>Настоящее Положение разработано в соответствии со следующими нормативными документами:</w:t>
      </w:r>
    </w:p>
    <w:p w:rsidR="006D0A27" w:rsidRDefault="006D0A27" w:rsidP="006D0A27">
      <w:pPr>
        <w:numPr>
          <w:ilvl w:val="0"/>
          <w:numId w:val="1"/>
        </w:numPr>
        <w:tabs>
          <w:tab w:val="left" w:pos="557"/>
        </w:tabs>
        <w:spacing w:line="298" w:lineRule="exact"/>
        <w:ind w:firstLine="380"/>
        <w:jc w:val="both"/>
      </w:pPr>
      <w:r>
        <w:rPr>
          <w:rStyle w:val="2"/>
          <w:rFonts w:eastAsia="Arial Unicode MS"/>
        </w:rPr>
        <w:t xml:space="preserve">Федеральный закон от 29 декабря 2012 года </w:t>
      </w:r>
      <w:r>
        <w:rPr>
          <w:rStyle w:val="2"/>
          <w:rFonts w:eastAsia="Arial Unicode MS"/>
          <w:lang w:val="en-US" w:eastAsia="en-US" w:bidi="en-US"/>
        </w:rPr>
        <w:t>N</w:t>
      </w:r>
      <w:r w:rsidRPr="0051693F">
        <w:rPr>
          <w:rStyle w:val="2"/>
          <w:rFonts w:eastAsia="Arial Unicode MS"/>
          <w:lang w:eastAsia="en-US" w:bidi="en-US"/>
        </w:rPr>
        <w:t xml:space="preserve"> </w:t>
      </w:r>
      <w:r>
        <w:rPr>
          <w:rStyle w:val="2"/>
          <w:rFonts w:eastAsia="Arial Unicode MS"/>
        </w:rPr>
        <w:t>273-ФЗ «Об образовании в Российской Федерации»;</w:t>
      </w:r>
    </w:p>
    <w:p w:rsidR="006D0A27" w:rsidRDefault="006D0A27" w:rsidP="006D0A27">
      <w:pPr>
        <w:numPr>
          <w:ilvl w:val="0"/>
          <w:numId w:val="1"/>
        </w:numPr>
        <w:tabs>
          <w:tab w:val="left" w:pos="557"/>
        </w:tabs>
        <w:spacing w:line="298" w:lineRule="exact"/>
        <w:ind w:firstLine="380"/>
        <w:jc w:val="both"/>
      </w:pPr>
      <w:r>
        <w:rPr>
          <w:rStyle w:val="2"/>
          <w:rFonts w:eastAsia="Arial Unicode MS"/>
        </w:rPr>
        <w:t>Постановление Правительства Российской Федерации от 26 декабря 2017 года № 1642 «Об утверждении государственной программы Российской Федерации «Развитие образования»;</w:t>
      </w:r>
    </w:p>
    <w:p w:rsidR="006D0A27" w:rsidRDefault="006D0A27" w:rsidP="006D0A27">
      <w:pPr>
        <w:numPr>
          <w:ilvl w:val="0"/>
          <w:numId w:val="1"/>
        </w:numPr>
        <w:tabs>
          <w:tab w:val="left" w:pos="557"/>
        </w:tabs>
        <w:spacing w:line="293" w:lineRule="exact"/>
        <w:ind w:firstLine="380"/>
        <w:jc w:val="both"/>
      </w:pPr>
      <w:r>
        <w:rPr>
          <w:rStyle w:val="2"/>
          <w:rFonts w:eastAsia="Arial Unicode MS"/>
        </w:rPr>
        <w:t>Постановление Правительства Свердловской области от 19 декабря 2019 года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года»;</w:t>
      </w:r>
    </w:p>
    <w:p w:rsidR="006D0A27" w:rsidRDefault="006D0A27" w:rsidP="006D0A27">
      <w:pPr>
        <w:numPr>
          <w:ilvl w:val="0"/>
          <w:numId w:val="1"/>
        </w:numPr>
        <w:tabs>
          <w:tab w:val="left" w:pos="610"/>
        </w:tabs>
        <w:spacing w:line="278" w:lineRule="exact"/>
        <w:ind w:firstLine="380"/>
        <w:jc w:val="both"/>
      </w:pPr>
      <w:r>
        <w:rPr>
          <w:rStyle w:val="2"/>
          <w:rFonts w:eastAsia="Arial Unicode MS"/>
        </w:rPr>
        <w:t>Приказ Министерства общего и профессионального образования Свердловской области от 18 декабря 2019 года № 615-Д «О региональной системе оценки качества образования Свердловской области»;</w:t>
      </w:r>
    </w:p>
    <w:p w:rsidR="006D0A27" w:rsidRDefault="006D0A27" w:rsidP="006D0A27">
      <w:pPr>
        <w:numPr>
          <w:ilvl w:val="0"/>
          <w:numId w:val="1"/>
        </w:numPr>
        <w:tabs>
          <w:tab w:val="left" w:pos="615"/>
        </w:tabs>
        <w:spacing w:line="278" w:lineRule="exact"/>
        <w:ind w:firstLine="380"/>
        <w:jc w:val="both"/>
      </w:pPr>
      <w:r>
        <w:rPr>
          <w:rStyle w:val="2"/>
          <w:rFonts w:eastAsia="Arial Unicode MS"/>
        </w:rPr>
        <w:t>Положение о муниципальной системе оценки качества образования городского округа Красноуфимск, утверждённое приказом МО Управление образованием городского округа Красноуфимск от 08 апреля 2019 года № 57;</w:t>
      </w:r>
    </w:p>
    <w:p w:rsidR="006D0A27" w:rsidRDefault="006D0A27" w:rsidP="006D0A27">
      <w:pPr>
        <w:spacing w:line="278" w:lineRule="exact"/>
        <w:ind w:firstLine="380"/>
      </w:pPr>
      <w:r>
        <w:rPr>
          <w:rStyle w:val="2"/>
          <w:rFonts w:eastAsia="Arial Unicode MS"/>
        </w:rPr>
        <w:t>-План основных мероприятий по реализации в 2018-2020 годах Стратегии развития воспитания в Свердловской области до 2025 года, утвержденной постановлением Правительства Свердловской области от 07.12.2017 № 900-ПП;</w:t>
      </w:r>
    </w:p>
    <w:p w:rsidR="006D0A27" w:rsidRDefault="006D0A27" w:rsidP="006D0A27">
      <w:pPr>
        <w:spacing w:line="278" w:lineRule="exact"/>
        <w:ind w:firstLine="380"/>
      </w:pPr>
      <w:r>
        <w:rPr>
          <w:rStyle w:val="2"/>
          <w:rFonts w:eastAsia="Arial Unicode MS"/>
        </w:rPr>
        <w:t>-Постановление Правительства Свердловской области от 07.12.2017г. № 900-ПП «Об утверждении Стратегии развития воспитания в Свердловской области до 2025года»;</w:t>
      </w:r>
    </w:p>
    <w:p w:rsidR="006D0A27" w:rsidRDefault="006D0A27" w:rsidP="006D0A27">
      <w:pPr>
        <w:numPr>
          <w:ilvl w:val="0"/>
          <w:numId w:val="1"/>
        </w:numPr>
        <w:tabs>
          <w:tab w:val="left" w:pos="625"/>
        </w:tabs>
        <w:spacing w:line="278" w:lineRule="exact"/>
        <w:ind w:firstLine="380"/>
        <w:jc w:val="both"/>
      </w:pPr>
      <w:r>
        <w:rPr>
          <w:rStyle w:val="2"/>
          <w:rFonts w:eastAsia="Arial Unicode MS"/>
        </w:rPr>
        <w:t>Постановление администрации городского округа Красноуфимск «Об утверждении Муниципальной программы городского округа Красноуфимск «Развитие системы образования в городском округе Красноуфимск в 2014 — 2024 годах» от 11.03.2016 № 173, с изменениями и дополнениями;</w:t>
      </w:r>
    </w:p>
    <w:p w:rsidR="006D0A27" w:rsidRDefault="006D0A27" w:rsidP="006D0A27">
      <w:pPr>
        <w:numPr>
          <w:ilvl w:val="0"/>
          <w:numId w:val="1"/>
        </w:numPr>
        <w:tabs>
          <w:tab w:val="left" w:pos="620"/>
        </w:tabs>
        <w:spacing w:after="267" w:line="274" w:lineRule="exact"/>
        <w:ind w:firstLine="380"/>
        <w:jc w:val="both"/>
      </w:pPr>
      <w:r>
        <w:rPr>
          <w:rStyle w:val="2"/>
          <w:rFonts w:eastAsia="Arial Unicode MS"/>
        </w:rPr>
        <w:t>Постановление администрации городского округа Красноуфимск от 26.02.2018г. № 137 «Об утверждении муниципальной программы «Развитие воспитания в городском округе Красноуфимск на период до 2025 года».</w:t>
      </w:r>
    </w:p>
    <w:p w:rsidR="006D0A27" w:rsidRDefault="006D0A27" w:rsidP="006D0A27">
      <w:pPr>
        <w:numPr>
          <w:ilvl w:val="0"/>
          <w:numId w:val="2"/>
        </w:numPr>
        <w:tabs>
          <w:tab w:val="left" w:pos="735"/>
        </w:tabs>
        <w:spacing w:after="126" w:line="240" w:lineRule="exact"/>
        <w:ind w:firstLine="380"/>
        <w:jc w:val="both"/>
      </w:pPr>
      <w:r>
        <w:rPr>
          <w:rStyle w:val="4"/>
          <w:rFonts w:eastAsia="Arial Unicode MS"/>
        </w:rPr>
        <w:t>Цели и задачи мониторинга</w:t>
      </w:r>
    </w:p>
    <w:p w:rsidR="006D0A27" w:rsidRDefault="006D0A27" w:rsidP="006D0A27">
      <w:pPr>
        <w:numPr>
          <w:ilvl w:val="1"/>
          <w:numId w:val="2"/>
        </w:numPr>
        <w:tabs>
          <w:tab w:val="left" w:pos="557"/>
        </w:tabs>
        <w:spacing w:after="120" w:line="293" w:lineRule="exact"/>
        <w:jc w:val="both"/>
      </w:pPr>
      <w:r>
        <w:rPr>
          <w:rStyle w:val="20"/>
          <w:rFonts w:eastAsia="Arial Unicode MS"/>
        </w:rPr>
        <w:t xml:space="preserve">Целью мониторинга </w:t>
      </w:r>
      <w:r>
        <w:rPr>
          <w:rStyle w:val="2"/>
          <w:rFonts w:eastAsia="Arial Unicode MS"/>
        </w:rPr>
        <w:t>является получение объективных данных о состоянии системы организации воспитания, её сформированное™, эффективности, тенденциях и причинах её изменений, выявленных на основе анализа, и совершенствование механизмов воспитания обучающихся на этой основе.</w:t>
      </w:r>
    </w:p>
    <w:p w:rsidR="006D0A27" w:rsidRDefault="006D0A27" w:rsidP="006D0A27">
      <w:pPr>
        <w:numPr>
          <w:ilvl w:val="1"/>
          <w:numId w:val="2"/>
        </w:numPr>
        <w:tabs>
          <w:tab w:val="left" w:pos="9058"/>
        </w:tabs>
        <w:spacing w:line="293" w:lineRule="exact"/>
        <w:jc w:val="both"/>
      </w:pPr>
      <w:r>
        <w:rPr>
          <w:rStyle w:val="2"/>
          <w:rFonts w:eastAsia="Arial Unicode MS"/>
        </w:rPr>
        <w:t xml:space="preserve"> </w:t>
      </w:r>
      <w:r>
        <w:rPr>
          <w:rStyle w:val="20"/>
          <w:rFonts w:eastAsia="Arial Unicode MS"/>
        </w:rPr>
        <w:t xml:space="preserve">Задачами мониторинга </w:t>
      </w:r>
      <w:r>
        <w:rPr>
          <w:rStyle w:val="2"/>
          <w:rFonts w:eastAsia="Arial Unicode MS"/>
        </w:rPr>
        <w:t xml:space="preserve">организации </w:t>
      </w:r>
      <w:proofErr w:type="spellStart"/>
      <w:r>
        <w:rPr>
          <w:rStyle w:val="2"/>
          <w:rFonts w:eastAsia="Arial Unicode MS"/>
        </w:rPr>
        <w:t>воспилания</w:t>
      </w:r>
      <w:proofErr w:type="spellEnd"/>
      <w:r>
        <w:rPr>
          <w:rStyle w:val="2"/>
          <w:rFonts w:eastAsia="Arial Unicode MS"/>
        </w:rPr>
        <w:t xml:space="preserve"> </w:t>
      </w:r>
      <w:proofErr w:type="gramStart"/>
      <w:r>
        <w:rPr>
          <w:rStyle w:val="2"/>
          <w:rFonts w:eastAsia="Arial Unicode MS"/>
        </w:rPr>
        <w:t>обучающихся</w:t>
      </w:r>
      <w:proofErr w:type="gramEnd"/>
      <w:r>
        <w:rPr>
          <w:rStyle w:val="2"/>
          <w:rFonts w:eastAsia="Arial Unicode MS"/>
        </w:rPr>
        <w:t xml:space="preserve"> городского округа Красноуфимск</w:t>
      </w:r>
      <w:r>
        <w:rPr>
          <w:rStyle w:val="2"/>
          <w:rFonts w:eastAsia="Arial Unicode MS"/>
        </w:rPr>
        <w:tab/>
        <w:t>являются:</w:t>
      </w:r>
    </w:p>
    <w:p w:rsidR="006D0A27" w:rsidRDefault="006D0A27" w:rsidP="006D0A27">
      <w:pPr>
        <w:numPr>
          <w:ilvl w:val="0"/>
          <w:numId w:val="1"/>
        </w:numPr>
        <w:tabs>
          <w:tab w:val="left" w:pos="270"/>
        </w:tabs>
        <w:spacing w:line="293" w:lineRule="exact"/>
        <w:jc w:val="both"/>
      </w:pPr>
      <w:r>
        <w:rPr>
          <w:rStyle w:val="2"/>
          <w:rFonts w:eastAsia="Arial Unicode MS"/>
        </w:rPr>
        <w:t>выявление проблемных зон в управлении качеством образования на муниципальном уровне для последующей организации деятельности по их совершенствованию;</w:t>
      </w:r>
    </w:p>
    <w:p w:rsidR="006D0A27" w:rsidRPr="00595AE8" w:rsidRDefault="006D0A27" w:rsidP="006D0A27">
      <w:pPr>
        <w:numPr>
          <w:ilvl w:val="0"/>
          <w:numId w:val="1"/>
        </w:numPr>
        <w:tabs>
          <w:tab w:val="left" w:pos="270"/>
        </w:tabs>
        <w:spacing w:line="293" w:lineRule="exact"/>
        <w:jc w:val="both"/>
        <w:rPr>
          <w:rStyle w:val="2"/>
          <w:rFonts w:ascii="Arial Unicode MS" w:eastAsia="Arial Unicode MS" w:hAnsi="Arial Unicode MS" w:cs="Arial Unicode MS"/>
        </w:rPr>
      </w:pPr>
      <w:r>
        <w:rPr>
          <w:rStyle w:val="2"/>
          <w:rFonts w:eastAsia="Arial Unicode MS"/>
        </w:rPr>
        <w:t>выявление основных факторов, влияющих на эффективность муниципальных механизмов</w:t>
      </w:r>
      <w:r w:rsidR="00595AE8">
        <w:rPr>
          <w:rStyle w:val="2"/>
          <w:rFonts w:eastAsia="Arial Unicode MS"/>
        </w:rPr>
        <w:t>;</w:t>
      </w:r>
      <w:bookmarkStart w:id="0" w:name="_GoBack"/>
      <w:bookmarkEnd w:id="0"/>
    </w:p>
    <w:p w:rsidR="00595AE8" w:rsidRDefault="00595AE8" w:rsidP="00595AE8">
      <w:pPr>
        <w:tabs>
          <w:tab w:val="left" w:pos="270"/>
        </w:tabs>
        <w:spacing w:line="293" w:lineRule="exact"/>
        <w:jc w:val="both"/>
        <w:rPr>
          <w:rStyle w:val="2"/>
          <w:rFonts w:eastAsia="Arial Unicode MS"/>
        </w:rPr>
      </w:pPr>
    </w:p>
    <w:p w:rsidR="00595AE8" w:rsidRDefault="00595AE8" w:rsidP="00595AE8">
      <w:pPr>
        <w:tabs>
          <w:tab w:val="left" w:pos="270"/>
        </w:tabs>
        <w:spacing w:line="293" w:lineRule="exact"/>
        <w:jc w:val="both"/>
        <w:rPr>
          <w:rStyle w:val="2"/>
          <w:rFonts w:eastAsia="Arial Unicode MS"/>
        </w:rPr>
      </w:pPr>
    </w:p>
    <w:p w:rsidR="00595AE8" w:rsidRDefault="00595AE8" w:rsidP="00595AE8">
      <w:pPr>
        <w:tabs>
          <w:tab w:val="left" w:pos="270"/>
        </w:tabs>
        <w:spacing w:line="293" w:lineRule="exact"/>
        <w:jc w:val="both"/>
        <w:rPr>
          <w:rStyle w:val="2"/>
          <w:rFonts w:eastAsia="Arial Unicode MS"/>
        </w:rPr>
      </w:pPr>
    </w:p>
    <w:p w:rsidR="00595AE8" w:rsidRDefault="00595AE8" w:rsidP="00595AE8">
      <w:pPr>
        <w:tabs>
          <w:tab w:val="left" w:pos="270"/>
        </w:tabs>
        <w:spacing w:line="293" w:lineRule="exact"/>
        <w:jc w:val="both"/>
        <w:rPr>
          <w:rStyle w:val="2"/>
          <w:rFonts w:eastAsia="Arial Unicode MS"/>
        </w:rPr>
      </w:pPr>
    </w:p>
    <w:p w:rsidR="00595AE8" w:rsidRPr="00595AE8" w:rsidRDefault="00595AE8" w:rsidP="00595AE8">
      <w:pPr>
        <w:tabs>
          <w:tab w:val="left" w:pos="270"/>
        </w:tabs>
        <w:spacing w:line="293" w:lineRule="exact"/>
        <w:jc w:val="both"/>
        <w:rPr>
          <w:rStyle w:val="2"/>
          <w:rFonts w:ascii="Arial Unicode MS" w:eastAsia="Arial Unicode MS" w:hAnsi="Arial Unicode MS" w:cs="Arial Unicode MS"/>
        </w:rPr>
      </w:pPr>
    </w:p>
    <w:p w:rsidR="00595AE8" w:rsidRDefault="00595AE8" w:rsidP="00595AE8">
      <w:pPr>
        <w:tabs>
          <w:tab w:val="left" w:pos="270"/>
        </w:tabs>
        <w:spacing w:line="293" w:lineRule="exact"/>
        <w:jc w:val="both"/>
      </w:pPr>
    </w:p>
    <w:p w:rsidR="00CD4238" w:rsidRDefault="00CD4238"/>
    <w:sectPr w:rsidR="00CD4238" w:rsidSect="00595AE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47A"/>
    <w:multiLevelType w:val="multilevel"/>
    <w:tmpl w:val="8DEAC2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F1ADB"/>
    <w:multiLevelType w:val="multilevel"/>
    <w:tmpl w:val="F53E1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19"/>
    <w:rsid w:val="00595AE8"/>
    <w:rsid w:val="006D0A27"/>
    <w:rsid w:val="00CD4238"/>
    <w:rsid w:val="00D4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0A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6D0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D0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6D0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0A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6D0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D0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6D0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2022-07-11T08:26:00Z</dcterms:created>
  <dcterms:modified xsi:type="dcterms:W3CDTF">2022-07-11T08:28:00Z</dcterms:modified>
</cp:coreProperties>
</file>